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BA0A" w14:textId="6F773042" w:rsidR="00135EF3" w:rsidRDefault="03E79A49" w:rsidP="28DAFA2C">
      <w:pPr>
        <w:rPr>
          <w:rFonts w:ascii="Times New Roman" w:eastAsia="Times New Roman" w:hAnsi="Times New Roman" w:cs="Times New Roman"/>
          <w:color w:val="000000" w:themeColor="text1"/>
          <w:sz w:val="40"/>
          <w:szCs w:val="40"/>
        </w:rPr>
      </w:pPr>
      <w:r w:rsidRPr="28DAFA2C">
        <w:rPr>
          <w:rFonts w:ascii="Times New Roman" w:eastAsia="Times New Roman" w:hAnsi="Times New Roman" w:cs="Times New Roman"/>
          <w:color w:val="000000" w:themeColor="text1"/>
          <w:sz w:val="40"/>
          <w:szCs w:val="40"/>
          <w:u w:val="single"/>
        </w:rPr>
        <w:t>Religion &amp; Webinar Teaching Resources/ Study Guides</w:t>
      </w:r>
    </w:p>
    <w:p w14:paraId="7B95A371" w14:textId="11162B22" w:rsidR="00135EF3" w:rsidRDefault="03E79A49" w:rsidP="28DAFA2C">
      <w:pPr>
        <w:rPr>
          <w:rFonts w:ascii="Times New Roman" w:eastAsia="Times New Roman" w:hAnsi="Times New Roman" w:cs="Times New Roman"/>
          <w:color w:val="000000" w:themeColor="text1"/>
          <w:sz w:val="32"/>
          <w:szCs w:val="32"/>
        </w:rPr>
      </w:pPr>
      <w:r w:rsidRPr="28DAFA2C">
        <w:rPr>
          <w:rFonts w:ascii="Times New Roman" w:eastAsia="Times New Roman" w:hAnsi="Times New Roman" w:cs="Times New Roman"/>
          <w:color w:val="000000" w:themeColor="text1"/>
          <w:sz w:val="32"/>
          <w:szCs w:val="32"/>
        </w:rPr>
        <w:t>Religion &amp; the Public Intellectual – September 2023</w:t>
      </w:r>
    </w:p>
    <w:p w14:paraId="5B3DB500" w14:textId="31D9135E" w:rsidR="008C754C" w:rsidRPr="008C754C" w:rsidRDefault="00267B08" w:rsidP="28DAFA2C">
      <w:pPr>
        <w:rPr>
          <w:rFonts w:ascii="Times New Roman" w:eastAsia="Times New Roman" w:hAnsi="Times New Roman" w:cs="Times New Roman"/>
          <w:color w:val="000000" w:themeColor="text1"/>
          <w:sz w:val="24"/>
          <w:szCs w:val="24"/>
        </w:rPr>
      </w:pPr>
      <w:hyperlink r:id="rId5">
        <w:r w:rsidR="008C754C" w:rsidRPr="412DC32C">
          <w:rPr>
            <w:rStyle w:val="Hyperlink"/>
            <w:rFonts w:ascii="Times New Roman" w:eastAsia="Times New Roman" w:hAnsi="Times New Roman" w:cs="Times New Roman"/>
            <w:sz w:val="24"/>
            <w:szCs w:val="24"/>
          </w:rPr>
          <w:t>https://www.youtube.com/watch?v=RTBKxMqP-Qw</w:t>
        </w:r>
      </w:hyperlink>
      <w:r w:rsidR="008C754C" w:rsidRPr="412DC32C">
        <w:rPr>
          <w:rFonts w:ascii="Times New Roman" w:eastAsia="Times New Roman" w:hAnsi="Times New Roman" w:cs="Times New Roman"/>
          <w:color w:val="000000" w:themeColor="text1"/>
          <w:sz w:val="24"/>
          <w:szCs w:val="24"/>
        </w:rPr>
        <w:t xml:space="preserve"> </w:t>
      </w:r>
    </w:p>
    <w:p w14:paraId="0590AAE4" w14:textId="54CECF2D" w:rsidR="4B1544A4" w:rsidRDefault="4B1544A4" w:rsidP="412DC32C">
      <w:pPr>
        <w:rPr>
          <w:rFonts w:ascii="Times New Roman" w:eastAsia="Times New Roman" w:hAnsi="Times New Roman" w:cs="Times New Roman"/>
          <w:color w:val="000000" w:themeColor="text1"/>
          <w:sz w:val="24"/>
          <w:szCs w:val="24"/>
        </w:rPr>
      </w:pPr>
      <w:r w:rsidRPr="412DC32C">
        <w:rPr>
          <w:rFonts w:ascii="Times New Roman" w:eastAsia="Times New Roman" w:hAnsi="Times New Roman" w:cs="Times New Roman"/>
          <w:color w:val="000000" w:themeColor="text1"/>
          <w:sz w:val="24"/>
          <w:szCs w:val="24"/>
        </w:rPr>
        <w:t>Find assignment prompts, resources, book recommendations, people to learn about and more below.</w:t>
      </w:r>
    </w:p>
    <w:p w14:paraId="2C078E63" w14:textId="25EEC283" w:rsidR="00135EF3" w:rsidRPr="00B6479E" w:rsidRDefault="303AE343" w:rsidP="28DAFA2C">
      <w:pPr>
        <w:rPr>
          <w:rFonts w:ascii="Times New Roman" w:eastAsia="Times New Roman" w:hAnsi="Times New Roman" w:cs="Times New Roman"/>
          <w:b/>
          <w:bCs/>
          <w:sz w:val="28"/>
          <w:szCs w:val="28"/>
        </w:rPr>
      </w:pPr>
      <w:r w:rsidRPr="00B6479E">
        <w:rPr>
          <w:rFonts w:ascii="Times New Roman" w:eastAsia="Times New Roman" w:hAnsi="Times New Roman" w:cs="Times New Roman"/>
          <w:b/>
          <w:bCs/>
          <w:sz w:val="28"/>
          <w:szCs w:val="28"/>
        </w:rPr>
        <w:t>Overview</w:t>
      </w:r>
      <w:r w:rsidR="00B6479E" w:rsidRPr="00B6479E">
        <w:rPr>
          <w:rFonts w:ascii="Times New Roman" w:eastAsia="Times New Roman" w:hAnsi="Times New Roman" w:cs="Times New Roman"/>
          <w:b/>
          <w:bCs/>
          <w:sz w:val="28"/>
          <w:szCs w:val="28"/>
        </w:rPr>
        <w:t>:</w:t>
      </w:r>
    </w:p>
    <w:p w14:paraId="055954A4" w14:textId="1177638C" w:rsidR="303AE343" w:rsidRPr="00965AB2" w:rsidRDefault="303AE343" w:rsidP="00B6479E">
      <w:pPr>
        <w:ind w:firstLine="720"/>
        <w:rPr>
          <w:rFonts w:ascii="Times New Roman" w:eastAsia="Times New Roman" w:hAnsi="Times New Roman" w:cs="Times New Roman"/>
          <w:color w:val="333333"/>
          <w:sz w:val="24"/>
          <w:szCs w:val="24"/>
        </w:rPr>
      </w:pPr>
      <w:r w:rsidRPr="00965AB2">
        <w:rPr>
          <w:rFonts w:ascii="Times New Roman" w:eastAsia="Times New Roman" w:hAnsi="Times New Roman" w:cs="Times New Roman"/>
          <w:color w:val="333333"/>
          <w:sz w:val="24"/>
          <w:szCs w:val="24"/>
        </w:rPr>
        <w:t>Over the last couple of years, the University, its curricula, and its responses to ongoing ideological debates have been under an intense microscope. This new reality has impacted every constituency on the university campus, but it has been particularly noteworthy for scholars whose work intersects with politics, activism, and community engagement. In this episode, a group of deeply engaged and outspoken scholars will address the role of being a public intellectual in politically fraught moments. Our panelists will discuss the ways that their latest works and discourse in the public sphere have placed them in an increasingly complex and unrelenting spotlight. Additionally, they will engage their process of creating more public and accessible works and the impact these works have on their relationship with the university, community partners, and the broader public. Join us for a conversation at the intersection of religion, activism, and the role of the public intellectual.</w:t>
      </w:r>
    </w:p>
    <w:p w14:paraId="05438CC9" w14:textId="4DE18575" w:rsidR="4533324B" w:rsidRPr="00965AB2" w:rsidRDefault="4533324B" w:rsidP="28DAFA2C">
      <w:pPr>
        <w:rPr>
          <w:rFonts w:ascii="Times New Roman" w:eastAsia="Times New Roman" w:hAnsi="Times New Roman" w:cs="Times New Roman"/>
          <w:color w:val="000000" w:themeColor="text1"/>
          <w:sz w:val="24"/>
          <w:szCs w:val="24"/>
        </w:rPr>
      </w:pPr>
      <w:r w:rsidRPr="00965AB2">
        <w:rPr>
          <w:rFonts w:ascii="Times New Roman" w:eastAsia="Times New Roman" w:hAnsi="Times New Roman" w:cs="Times New Roman"/>
          <w:color w:val="000000" w:themeColor="text1"/>
          <w:sz w:val="24"/>
          <w:szCs w:val="24"/>
        </w:rPr>
        <w:t>Host: Dr. Joseph Tucker Edmonds</w:t>
      </w:r>
    </w:p>
    <w:p w14:paraId="30BBA507" w14:textId="5AF4F5A6" w:rsidR="4533324B" w:rsidRPr="00965AB2" w:rsidRDefault="4533324B" w:rsidP="28DAFA2C">
      <w:pPr>
        <w:rPr>
          <w:rFonts w:ascii="Times New Roman" w:eastAsia="Times New Roman" w:hAnsi="Times New Roman" w:cs="Times New Roman"/>
          <w:color w:val="000000" w:themeColor="text1"/>
          <w:sz w:val="24"/>
          <w:szCs w:val="24"/>
        </w:rPr>
      </w:pPr>
      <w:r w:rsidRPr="00965AB2">
        <w:rPr>
          <w:rFonts w:ascii="Times New Roman" w:eastAsia="Times New Roman" w:hAnsi="Times New Roman" w:cs="Times New Roman"/>
          <w:color w:val="000000" w:themeColor="text1"/>
          <w:sz w:val="24"/>
          <w:szCs w:val="24"/>
        </w:rPr>
        <w:t>Panelists:</w:t>
      </w:r>
    </w:p>
    <w:p w14:paraId="3191C790" w14:textId="7F289E53" w:rsidR="4533324B" w:rsidRPr="00965AB2" w:rsidRDefault="4533324B" w:rsidP="28DAFA2C">
      <w:pPr>
        <w:rPr>
          <w:rFonts w:ascii="Times New Roman" w:eastAsia="Times New Roman" w:hAnsi="Times New Roman" w:cs="Times New Roman"/>
          <w:sz w:val="24"/>
          <w:szCs w:val="24"/>
        </w:rPr>
      </w:pPr>
      <w:r w:rsidRPr="00965AB2">
        <w:rPr>
          <w:rFonts w:ascii="Times New Roman" w:eastAsia="Times New Roman" w:hAnsi="Times New Roman" w:cs="Times New Roman"/>
          <w:color w:val="000000" w:themeColor="text1"/>
          <w:sz w:val="24"/>
          <w:szCs w:val="24"/>
        </w:rPr>
        <w:t>Andrew Whitehead</w:t>
      </w:r>
      <w:r w:rsidR="00631C06" w:rsidRPr="00965AB2">
        <w:rPr>
          <w:rFonts w:ascii="Times New Roman" w:eastAsia="Times New Roman" w:hAnsi="Times New Roman" w:cs="Times New Roman"/>
          <w:color w:val="000000" w:themeColor="text1"/>
          <w:sz w:val="24"/>
          <w:szCs w:val="24"/>
        </w:rPr>
        <w:t xml:space="preserve">, </w:t>
      </w:r>
      <w:r w:rsidR="007649AD" w:rsidRPr="00965AB2">
        <w:rPr>
          <w:rFonts w:ascii="Times New Roman" w:eastAsia="Times New Roman" w:hAnsi="Times New Roman" w:cs="Times New Roman"/>
          <w:sz w:val="24"/>
          <w:szCs w:val="24"/>
        </w:rPr>
        <w:t>Associate Professor of Sociology at IUPUI (Indiana University Purdue University Indianapolis) and Director of the Association of Religion Data Archives, IUPUI</w:t>
      </w:r>
    </w:p>
    <w:p w14:paraId="30A2C838" w14:textId="4C732BAB" w:rsidR="4533324B" w:rsidRPr="00965AB2" w:rsidRDefault="4533324B" w:rsidP="28DAFA2C">
      <w:pPr>
        <w:rPr>
          <w:rFonts w:ascii="Times New Roman" w:eastAsia="Times New Roman" w:hAnsi="Times New Roman" w:cs="Times New Roman"/>
          <w:sz w:val="24"/>
          <w:szCs w:val="24"/>
        </w:rPr>
      </w:pPr>
      <w:r w:rsidRPr="00965AB2">
        <w:rPr>
          <w:rFonts w:ascii="Times New Roman" w:eastAsia="Times New Roman" w:hAnsi="Times New Roman" w:cs="Times New Roman"/>
          <w:color w:val="000000" w:themeColor="text1"/>
          <w:sz w:val="24"/>
          <w:szCs w:val="24"/>
        </w:rPr>
        <w:t>Monique Moultrie</w:t>
      </w:r>
      <w:r w:rsidR="00631C06" w:rsidRPr="00965AB2">
        <w:rPr>
          <w:rFonts w:ascii="Times New Roman" w:eastAsia="Times New Roman" w:hAnsi="Times New Roman" w:cs="Times New Roman"/>
          <w:color w:val="000000" w:themeColor="text1"/>
          <w:sz w:val="24"/>
          <w:szCs w:val="24"/>
        </w:rPr>
        <w:t xml:space="preserve">, </w:t>
      </w:r>
      <w:r w:rsidR="00631C06" w:rsidRPr="00965AB2">
        <w:rPr>
          <w:rFonts w:ascii="Times New Roman" w:eastAsia="Times New Roman" w:hAnsi="Times New Roman" w:cs="Times New Roman"/>
          <w:sz w:val="24"/>
          <w:szCs w:val="24"/>
        </w:rPr>
        <w:t xml:space="preserve">Associate Professor of Africana </w:t>
      </w:r>
      <w:proofErr w:type="gramStart"/>
      <w:r w:rsidR="00631C06" w:rsidRPr="00965AB2">
        <w:rPr>
          <w:rFonts w:ascii="Times New Roman" w:eastAsia="Times New Roman" w:hAnsi="Times New Roman" w:cs="Times New Roman"/>
          <w:sz w:val="24"/>
          <w:szCs w:val="24"/>
        </w:rPr>
        <w:t>Studies</w:t>
      </w:r>
      <w:proofErr w:type="gramEnd"/>
      <w:r w:rsidR="00631C06" w:rsidRPr="00965AB2">
        <w:rPr>
          <w:rFonts w:ascii="Times New Roman" w:eastAsia="Times New Roman" w:hAnsi="Times New Roman" w:cs="Times New Roman"/>
          <w:sz w:val="24"/>
          <w:szCs w:val="24"/>
        </w:rPr>
        <w:t xml:space="preserve"> and Religious Studies at Georgia State University</w:t>
      </w:r>
    </w:p>
    <w:p w14:paraId="40763752" w14:textId="7CBFABC0" w:rsidR="4533324B" w:rsidRPr="00965AB2" w:rsidRDefault="4533324B" w:rsidP="28DAFA2C">
      <w:pPr>
        <w:rPr>
          <w:rFonts w:ascii="Times New Roman" w:eastAsia="Times New Roman" w:hAnsi="Times New Roman" w:cs="Times New Roman"/>
          <w:color w:val="000000" w:themeColor="text1"/>
          <w:sz w:val="24"/>
          <w:szCs w:val="24"/>
        </w:rPr>
      </w:pPr>
      <w:r w:rsidRPr="412DC32C">
        <w:rPr>
          <w:rFonts w:ascii="Times New Roman" w:eastAsia="Times New Roman" w:hAnsi="Times New Roman" w:cs="Times New Roman"/>
          <w:color w:val="000000" w:themeColor="text1"/>
          <w:sz w:val="24"/>
          <w:szCs w:val="24"/>
        </w:rPr>
        <w:t xml:space="preserve">Mira </w:t>
      </w:r>
      <w:proofErr w:type="spellStart"/>
      <w:r w:rsidRPr="412DC32C">
        <w:rPr>
          <w:rFonts w:ascii="Times New Roman" w:eastAsia="Times New Roman" w:hAnsi="Times New Roman" w:cs="Times New Roman"/>
          <w:color w:val="000000" w:themeColor="text1"/>
          <w:sz w:val="24"/>
          <w:szCs w:val="24"/>
        </w:rPr>
        <w:t>Sucharov</w:t>
      </w:r>
      <w:proofErr w:type="spellEnd"/>
      <w:r w:rsidR="009B5FB0" w:rsidRPr="412DC32C">
        <w:rPr>
          <w:rFonts w:ascii="Times New Roman" w:eastAsia="Times New Roman" w:hAnsi="Times New Roman" w:cs="Times New Roman"/>
          <w:color w:val="000000" w:themeColor="text1"/>
          <w:sz w:val="24"/>
          <w:szCs w:val="24"/>
        </w:rPr>
        <w:t xml:space="preserve">, </w:t>
      </w:r>
      <w:r w:rsidR="009B5FB0" w:rsidRPr="412DC32C">
        <w:rPr>
          <w:rFonts w:ascii="Times New Roman" w:eastAsia="Times New Roman" w:hAnsi="Times New Roman" w:cs="Times New Roman"/>
          <w:sz w:val="24"/>
          <w:szCs w:val="24"/>
        </w:rPr>
        <w:t>Professor of Political Science at Carleton University</w:t>
      </w:r>
    </w:p>
    <w:p w14:paraId="07EAF333" w14:textId="40A6166C" w:rsidR="3958AE66" w:rsidRDefault="3958AE66" w:rsidP="412DC32C">
      <w:pPr>
        <w:rPr>
          <w:rFonts w:ascii="Times New Roman" w:eastAsia="Times New Roman" w:hAnsi="Times New Roman" w:cs="Times New Roman"/>
          <w:b/>
          <w:bCs/>
          <w:sz w:val="28"/>
          <w:szCs w:val="28"/>
        </w:rPr>
      </w:pPr>
      <w:r w:rsidRPr="412DC32C">
        <w:rPr>
          <w:rFonts w:ascii="Times New Roman" w:eastAsia="Times New Roman" w:hAnsi="Times New Roman" w:cs="Times New Roman"/>
          <w:b/>
          <w:bCs/>
          <w:sz w:val="28"/>
          <w:szCs w:val="28"/>
        </w:rPr>
        <w:t xml:space="preserve">Sources from the panelists </w:t>
      </w:r>
    </w:p>
    <w:p w14:paraId="734C7BAC" w14:textId="17862D19" w:rsidR="3958AE66" w:rsidRDefault="00267B08" w:rsidP="412DC32C">
      <w:pPr>
        <w:pStyle w:val="ListParagraph"/>
        <w:numPr>
          <w:ilvl w:val="0"/>
          <w:numId w:val="1"/>
        </w:numPr>
        <w:rPr>
          <w:rFonts w:ascii="Times New Roman" w:eastAsia="Times New Roman" w:hAnsi="Times New Roman" w:cs="Times New Roman"/>
          <w:sz w:val="24"/>
          <w:szCs w:val="24"/>
        </w:rPr>
      </w:pPr>
      <w:hyperlink r:id="rId6">
        <w:r w:rsidR="3958AE66" w:rsidRPr="412DC32C">
          <w:rPr>
            <w:rStyle w:val="Hyperlink"/>
            <w:rFonts w:ascii="Times New Roman" w:eastAsia="Times New Roman" w:hAnsi="Times New Roman" w:cs="Times New Roman"/>
            <w:sz w:val="24"/>
            <w:szCs w:val="24"/>
          </w:rPr>
          <w:t>Resources provided by panelists</w:t>
        </w:r>
      </w:hyperlink>
    </w:p>
    <w:p w14:paraId="7EFCA2FA" w14:textId="65606DC1" w:rsidR="303AE343" w:rsidRPr="00B6479E" w:rsidRDefault="303AE343" w:rsidP="28DAFA2C">
      <w:pPr>
        <w:rPr>
          <w:rFonts w:ascii="Times New Roman" w:eastAsia="Times New Roman" w:hAnsi="Times New Roman" w:cs="Times New Roman"/>
          <w:b/>
          <w:bCs/>
          <w:sz w:val="28"/>
          <w:szCs w:val="28"/>
        </w:rPr>
      </w:pPr>
      <w:r w:rsidRPr="00B6479E">
        <w:rPr>
          <w:rFonts w:ascii="Times New Roman" w:eastAsia="Times New Roman" w:hAnsi="Times New Roman" w:cs="Times New Roman"/>
          <w:b/>
          <w:bCs/>
          <w:sz w:val="28"/>
          <w:szCs w:val="28"/>
        </w:rPr>
        <w:t>Sources Mentioned in Video</w:t>
      </w:r>
      <w:r w:rsidR="00B6479E">
        <w:rPr>
          <w:rFonts w:ascii="Times New Roman" w:eastAsia="Times New Roman" w:hAnsi="Times New Roman" w:cs="Times New Roman"/>
          <w:b/>
          <w:bCs/>
          <w:sz w:val="28"/>
          <w:szCs w:val="28"/>
        </w:rPr>
        <w:t>:</w:t>
      </w:r>
    </w:p>
    <w:p w14:paraId="1559A91C" w14:textId="68DA5668" w:rsidR="303AE343" w:rsidRPr="00B6479E" w:rsidRDefault="303AE343" w:rsidP="28DAFA2C">
      <w:pPr>
        <w:rPr>
          <w:rFonts w:ascii="Times New Roman" w:eastAsia="Times New Roman" w:hAnsi="Times New Roman" w:cs="Times New Roman"/>
          <w:sz w:val="28"/>
          <w:szCs w:val="28"/>
        </w:rPr>
      </w:pPr>
      <w:r w:rsidRPr="00B6479E">
        <w:rPr>
          <w:rFonts w:ascii="Times New Roman" w:eastAsia="Times New Roman" w:hAnsi="Times New Roman" w:cs="Times New Roman"/>
          <w:sz w:val="24"/>
          <w:szCs w:val="24"/>
        </w:rPr>
        <w:t xml:space="preserve">Books: </w:t>
      </w:r>
    </w:p>
    <w:p w14:paraId="12684358" w14:textId="0ABDF317" w:rsidR="193D888B" w:rsidRPr="00B6479E" w:rsidRDefault="00267B08" w:rsidP="412DC32C">
      <w:pPr>
        <w:pStyle w:val="ListParagraph"/>
        <w:numPr>
          <w:ilvl w:val="0"/>
          <w:numId w:val="11"/>
        </w:numPr>
        <w:rPr>
          <w:rFonts w:ascii="Times New Roman" w:eastAsia="Times New Roman" w:hAnsi="Times New Roman" w:cs="Times New Roman"/>
          <w:color w:val="4472C4" w:themeColor="accent1"/>
          <w:sz w:val="24"/>
          <w:szCs w:val="24"/>
          <w:u w:val="single"/>
        </w:rPr>
      </w:pPr>
      <w:hyperlink r:id="rId7">
        <w:r w:rsidR="193D888B" w:rsidRPr="412DC32C">
          <w:rPr>
            <w:rStyle w:val="Hyperlink"/>
            <w:rFonts w:ascii="Times New Roman" w:eastAsia="Times New Roman" w:hAnsi="Times New Roman" w:cs="Times New Roman"/>
            <w:i/>
            <w:iCs/>
            <w:color w:val="4472C4" w:themeColor="accent1"/>
            <w:sz w:val="24"/>
            <w:szCs w:val="24"/>
          </w:rPr>
          <w:t xml:space="preserve">Taking America Back for God; Christian Nationalism in The United States </w:t>
        </w:r>
        <w:r w:rsidR="193D888B" w:rsidRPr="412DC32C">
          <w:rPr>
            <w:rStyle w:val="Hyperlink"/>
            <w:rFonts w:ascii="Times New Roman" w:eastAsia="Times New Roman" w:hAnsi="Times New Roman" w:cs="Times New Roman"/>
            <w:color w:val="4472C4" w:themeColor="accent1"/>
            <w:sz w:val="24"/>
            <w:szCs w:val="24"/>
          </w:rPr>
          <w:t>by Andrew Whitehead</w:t>
        </w:r>
      </w:hyperlink>
    </w:p>
    <w:p w14:paraId="40CC68D1" w14:textId="58332051" w:rsidR="303AE343" w:rsidRPr="00B6479E" w:rsidRDefault="00267B08" w:rsidP="00B6479E">
      <w:pPr>
        <w:pStyle w:val="ListParagraph"/>
        <w:numPr>
          <w:ilvl w:val="0"/>
          <w:numId w:val="11"/>
        </w:numPr>
        <w:rPr>
          <w:rFonts w:ascii="Times New Roman" w:eastAsia="Times New Roman" w:hAnsi="Times New Roman" w:cs="Times New Roman"/>
          <w:color w:val="000000" w:themeColor="text1"/>
          <w:sz w:val="24"/>
          <w:szCs w:val="24"/>
        </w:rPr>
      </w:pPr>
      <w:hyperlink r:id="rId8">
        <w:r w:rsidR="303AE343" w:rsidRPr="412DC32C">
          <w:rPr>
            <w:rStyle w:val="Hyperlink"/>
            <w:rFonts w:ascii="Times New Roman" w:eastAsia="Times New Roman" w:hAnsi="Times New Roman" w:cs="Times New Roman"/>
            <w:i/>
            <w:iCs/>
            <w:sz w:val="24"/>
            <w:szCs w:val="24"/>
          </w:rPr>
          <w:t xml:space="preserve">Palestinian </w:t>
        </w:r>
        <w:r w:rsidR="688D5000" w:rsidRPr="412DC32C">
          <w:rPr>
            <w:rStyle w:val="Hyperlink"/>
            <w:rFonts w:ascii="Times New Roman" w:eastAsia="Times New Roman" w:hAnsi="Times New Roman" w:cs="Times New Roman"/>
            <w:i/>
            <w:iCs/>
            <w:sz w:val="24"/>
            <w:szCs w:val="24"/>
          </w:rPr>
          <w:t>W</w:t>
        </w:r>
        <w:r w:rsidR="303AE343" w:rsidRPr="412DC32C">
          <w:rPr>
            <w:rStyle w:val="Hyperlink"/>
            <w:rFonts w:ascii="Times New Roman" w:eastAsia="Times New Roman" w:hAnsi="Times New Roman" w:cs="Times New Roman"/>
            <w:i/>
            <w:iCs/>
            <w:sz w:val="24"/>
            <w:szCs w:val="24"/>
          </w:rPr>
          <w:t>alks</w:t>
        </w:r>
        <w:r w:rsidR="50BD9631" w:rsidRPr="412DC32C">
          <w:rPr>
            <w:rStyle w:val="Hyperlink"/>
            <w:rFonts w:ascii="Times New Roman" w:eastAsia="Times New Roman" w:hAnsi="Times New Roman" w:cs="Times New Roman"/>
            <w:i/>
            <w:iCs/>
            <w:sz w:val="24"/>
            <w:szCs w:val="24"/>
          </w:rPr>
          <w:t>: Forays into a Vanishing Landscape</w:t>
        </w:r>
        <w:r w:rsidR="3CF26A78" w:rsidRPr="412DC32C">
          <w:rPr>
            <w:rStyle w:val="Hyperlink"/>
            <w:rFonts w:ascii="Times New Roman" w:eastAsia="Times New Roman" w:hAnsi="Times New Roman" w:cs="Times New Roman"/>
            <w:sz w:val="24"/>
            <w:szCs w:val="24"/>
          </w:rPr>
          <w:t xml:space="preserve"> by Raja Shehadeh</w:t>
        </w:r>
      </w:hyperlink>
    </w:p>
    <w:p w14:paraId="52B189A0" w14:textId="29E39FFC" w:rsidR="7B4630C0" w:rsidRPr="00B6479E" w:rsidRDefault="00267B08" w:rsidP="00B6479E">
      <w:pPr>
        <w:pStyle w:val="ListParagraph"/>
        <w:numPr>
          <w:ilvl w:val="0"/>
          <w:numId w:val="11"/>
        </w:numPr>
        <w:spacing w:line="240" w:lineRule="auto"/>
        <w:rPr>
          <w:rFonts w:ascii="Times New Roman" w:eastAsia="Times New Roman" w:hAnsi="Times New Roman" w:cs="Times New Roman"/>
          <w:color w:val="000000" w:themeColor="text1"/>
          <w:sz w:val="24"/>
          <w:szCs w:val="24"/>
        </w:rPr>
      </w:pPr>
      <w:hyperlink r:id="rId9">
        <w:r w:rsidR="7B4630C0" w:rsidRPr="412DC32C">
          <w:rPr>
            <w:rStyle w:val="Hyperlink"/>
            <w:rFonts w:ascii="Times New Roman" w:eastAsia="Times New Roman" w:hAnsi="Times New Roman" w:cs="Times New Roman"/>
            <w:i/>
            <w:iCs/>
            <w:sz w:val="24"/>
            <w:szCs w:val="24"/>
          </w:rPr>
          <w:t>Passionate and Pious: Religious Media and Black Women’s Sexuality</w:t>
        </w:r>
      </w:hyperlink>
      <w:r w:rsidR="7B4630C0" w:rsidRPr="412DC32C">
        <w:rPr>
          <w:rFonts w:ascii="Times New Roman" w:eastAsia="Times New Roman" w:hAnsi="Times New Roman" w:cs="Times New Roman"/>
          <w:color w:val="000000" w:themeColor="text1"/>
          <w:sz w:val="24"/>
          <w:szCs w:val="24"/>
        </w:rPr>
        <w:t xml:space="preserve"> by Monique Moultrie</w:t>
      </w:r>
    </w:p>
    <w:p w14:paraId="560F5573" w14:textId="161CD799" w:rsidR="160320CC" w:rsidRPr="00B6479E" w:rsidRDefault="00267B08" w:rsidP="00B6479E">
      <w:pPr>
        <w:pStyle w:val="ListParagraph"/>
        <w:numPr>
          <w:ilvl w:val="0"/>
          <w:numId w:val="11"/>
        </w:numPr>
        <w:spacing w:line="240" w:lineRule="auto"/>
        <w:rPr>
          <w:rFonts w:ascii="Times New Roman" w:eastAsia="Times New Roman" w:hAnsi="Times New Roman" w:cs="Times New Roman"/>
          <w:color w:val="000000" w:themeColor="text1"/>
          <w:sz w:val="24"/>
          <w:szCs w:val="24"/>
        </w:rPr>
      </w:pPr>
      <w:hyperlink r:id="rId10">
        <w:r w:rsidR="160320CC" w:rsidRPr="412DC32C">
          <w:rPr>
            <w:rStyle w:val="Hyperlink"/>
            <w:rFonts w:ascii="Times New Roman" w:eastAsia="Times New Roman" w:hAnsi="Times New Roman" w:cs="Times New Roman"/>
            <w:i/>
            <w:iCs/>
            <w:sz w:val="24"/>
            <w:szCs w:val="24"/>
          </w:rPr>
          <w:t>The Hi</w:t>
        </w:r>
        <w:r w:rsidR="303AE343" w:rsidRPr="412DC32C">
          <w:rPr>
            <w:rStyle w:val="Hyperlink"/>
            <w:rFonts w:ascii="Times New Roman" w:eastAsia="Times New Roman" w:hAnsi="Times New Roman" w:cs="Times New Roman"/>
            <w:i/>
            <w:iCs/>
            <w:sz w:val="24"/>
            <w:szCs w:val="24"/>
          </w:rPr>
          <w:t xml:space="preserve">dden </w:t>
        </w:r>
        <w:r w:rsidR="2AB60081" w:rsidRPr="412DC32C">
          <w:rPr>
            <w:rStyle w:val="Hyperlink"/>
            <w:rFonts w:ascii="Times New Roman" w:eastAsia="Times New Roman" w:hAnsi="Times New Roman" w:cs="Times New Roman"/>
            <w:i/>
            <w:iCs/>
            <w:sz w:val="24"/>
            <w:szCs w:val="24"/>
          </w:rPr>
          <w:t>R</w:t>
        </w:r>
        <w:r w:rsidR="303AE343" w:rsidRPr="412DC32C">
          <w:rPr>
            <w:rStyle w:val="Hyperlink"/>
            <w:rFonts w:ascii="Times New Roman" w:eastAsia="Times New Roman" w:hAnsi="Times New Roman" w:cs="Times New Roman"/>
            <w:i/>
            <w:iCs/>
            <w:sz w:val="24"/>
            <w:szCs w:val="24"/>
          </w:rPr>
          <w:t xml:space="preserve">oots of </w:t>
        </w:r>
        <w:r w:rsidR="6B5C173A" w:rsidRPr="412DC32C">
          <w:rPr>
            <w:rStyle w:val="Hyperlink"/>
            <w:rFonts w:ascii="Times New Roman" w:eastAsia="Times New Roman" w:hAnsi="Times New Roman" w:cs="Times New Roman"/>
            <w:i/>
            <w:iCs/>
            <w:sz w:val="24"/>
            <w:szCs w:val="24"/>
          </w:rPr>
          <w:t>W</w:t>
        </w:r>
        <w:r w:rsidR="303AE343" w:rsidRPr="412DC32C">
          <w:rPr>
            <w:rStyle w:val="Hyperlink"/>
            <w:rFonts w:ascii="Times New Roman" w:eastAsia="Times New Roman" w:hAnsi="Times New Roman" w:cs="Times New Roman"/>
            <w:i/>
            <w:iCs/>
            <w:sz w:val="24"/>
            <w:szCs w:val="24"/>
          </w:rPr>
          <w:t xml:space="preserve">hite </w:t>
        </w:r>
        <w:r w:rsidR="1BB66E76" w:rsidRPr="412DC32C">
          <w:rPr>
            <w:rStyle w:val="Hyperlink"/>
            <w:rFonts w:ascii="Times New Roman" w:eastAsia="Times New Roman" w:hAnsi="Times New Roman" w:cs="Times New Roman"/>
            <w:i/>
            <w:iCs/>
            <w:sz w:val="24"/>
            <w:szCs w:val="24"/>
          </w:rPr>
          <w:t>S</w:t>
        </w:r>
        <w:r w:rsidR="303AE343" w:rsidRPr="412DC32C">
          <w:rPr>
            <w:rStyle w:val="Hyperlink"/>
            <w:rFonts w:ascii="Times New Roman" w:eastAsia="Times New Roman" w:hAnsi="Times New Roman" w:cs="Times New Roman"/>
            <w:i/>
            <w:iCs/>
            <w:sz w:val="24"/>
            <w:szCs w:val="24"/>
          </w:rPr>
          <w:t>upremacy</w:t>
        </w:r>
        <w:r w:rsidR="02BA855E" w:rsidRPr="412DC32C">
          <w:rPr>
            <w:rStyle w:val="Hyperlink"/>
            <w:rFonts w:ascii="Times New Roman" w:eastAsia="Times New Roman" w:hAnsi="Times New Roman" w:cs="Times New Roman"/>
            <w:i/>
            <w:iCs/>
            <w:sz w:val="24"/>
            <w:szCs w:val="24"/>
          </w:rPr>
          <w:t>: and The Path to Healing</w:t>
        </w:r>
      </w:hyperlink>
      <w:r w:rsidR="788FFB23" w:rsidRPr="412DC32C">
        <w:rPr>
          <w:rFonts w:ascii="Times New Roman" w:eastAsia="Times New Roman" w:hAnsi="Times New Roman" w:cs="Times New Roman"/>
          <w:color w:val="000000" w:themeColor="text1"/>
          <w:sz w:val="24"/>
          <w:szCs w:val="24"/>
        </w:rPr>
        <w:t xml:space="preserve"> by Robert P. Jones</w:t>
      </w:r>
    </w:p>
    <w:p w14:paraId="590A218F" w14:textId="73B27F66" w:rsidR="3F97D80E" w:rsidRPr="00B6479E" w:rsidRDefault="00267B08" w:rsidP="00B6479E">
      <w:pPr>
        <w:pStyle w:val="ListParagraph"/>
        <w:numPr>
          <w:ilvl w:val="0"/>
          <w:numId w:val="11"/>
        </w:numPr>
        <w:spacing w:line="240" w:lineRule="auto"/>
        <w:rPr>
          <w:rFonts w:ascii="Times New Roman" w:eastAsia="Times New Roman" w:hAnsi="Times New Roman" w:cs="Times New Roman"/>
          <w:color w:val="000000" w:themeColor="text1"/>
          <w:sz w:val="24"/>
          <w:szCs w:val="24"/>
        </w:rPr>
      </w:pPr>
      <w:hyperlink r:id="rId11">
        <w:r w:rsidR="3F97D80E" w:rsidRPr="412DC32C">
          <w:rPr>
            <w:rStyle w:val="Hyperlink"/>
            <w:rFonts w:ascii="Times New Roman" w:eastAsia="Times New Roman" w:hAnsi="Times New Roman" w:cs="Times New Roman"/>
            <w:i/>
            <w:iCs/>
            <w:sz w:val="24"/>
            <w:szCs w:val="24"/>
          </w:rPr>
          <w:t>Public Influence: A Guide to Op-Ed Writing and Social Media Engagement</w:t>
        </w:r>
      </w:hyperlink>
      <w:r w:rsidR="3F97D80E" w:rsidRPr="412DC32C">
        <w:rPr>
          <w:rFonts w:ascii="Times New Roman" w:eastAsia="Times New Roman" w:hAnsi="Times New Roman" w:cs="Times New Roman"/>
          <w:i/>
          <w:iCs/>
          <w:color w:val="000000" w:themeColor="text1"/>
          <w:sz w:val="24"/>
          <w:szCs w:val="24"/>
        </w:rPr>
        <w:t xml:space="preserve"> </w:t>
      </w:r>
      <w:r w:rsidR="3F97D80E" w:rsidRPr="412DC32C">
        <w:rPr>
          <w:rFonts w:ascii="Times New Roman" w:eastAsia="Times New Roman" w:hAnsi="Times New Roman" w:cs="Times New Roman"/>
          <w:color w:val="000000" w:themeColor="text1"/>
          <w:sz w:val="24"/>
          <w:szCs w:val="24"/>
        </w:rPr>
        <w:t xml:space="preserve">by Mira </w:t>
      </w:r>
      <w:proofErr w:type="spellStart"/>
      <w:r w:rsidR="3F97D80E" w:rsidRPr="412DC32C">
        <w:rPr>
          <w:rFonts w:ascii="Times New Roman" w:eastAsia="Times New Roman" w:hAnsi="Times New Roman" w:cs="Times New Roman"/>
          <w:color w:val="000000" w:themeColor="text1"/>
          <w:sz w:val="24"/>
          <w:szCs w:val="24"/>
        </w:rPr>
        <w:t>Sucharov</w:t>
      </w:r>
      <w:proofErr w:type="spellEnd"/>
    </w:p>
    <w:p w14:paraId="35772F55" w14:textId="63192AD5" w:rsidR="5983FBFE" w:rsidRPr="00B6479E" w:rsidRDefault="00267B08" w:rsidP="00B6479E">
      <w:pPr>
        <w:pStyle w:val="ListParagraph"/>
        <w:numPr>
          <w:ilvl w:val="0"/>
          <w:numId w:val="11"/>
        </w:numPr>
        <w:spacing w:line="240" w:lineRule="auto"/>
        <w:rPr>
          <w:rFonts w:ascii="Times New Roman" w:eastAsia="Times New Roman" w:hAnsi="Times New Roman" w:cs="Times New Roman"/>
          <w:color w:val="000000" w:themeColor="text1"/>
          <w:sz w:val="24"/>
          <w:szCs w:val="24"/>
        </w:rPr>
      </w:pPr>
      <w:hyperlink r:id="rId12">
        <w:r w:rsidR="5983FBFE" w:rsidRPr="412DC32C">
          <w:rPr>
            <w:rStyle w:val="Hyperlink"/>
            <w:rFonts w:ascii="Times New Roman" w:eastAsia="Times New Roman" w:hAnsi="Times New Roman" w:cs="Times New Roman"/>
            <w:i/>
            <w:iCs/>
            <w:sz w:val="24"/>
            <w:szCs w:val="24"/>
          </w:rPr>
          <w:t>A Guide for Women in Religion</w:t>
        </w:r>
      </w:hyperlink>
      <w:r w:rsidR="5983FBFE" w:rsidRPr="412DC32C">
        <w:rPr>
          <w:rFonts w:ascii="Times New Roman" w:eastAsia="Times New Roman" w:hAnsi="Times New Roman" w:cs="Times New Roman"/>
          <w:color w:val="000000" w:themeColor="text1"/>
          <w:sz w:val="24"/>
          <w:szCs w:val="24"/>
        </w:rPr>
        <w:t xml:space="preserve"> by Monique Moultrie </w:t>
      </w:r>
    </w:p>
    <w:p w14:paraId="6A3601F9" w14:textId="33E5E28A" w:rsidR="28DAFA2C" w:rsidRPr="00B6479E" w:rsidRDefault="00267B08" w:rsidP="00B6479E">
      <w:pPr>
        <w:pStyle w:val="ListParagraph"/>
        <w:numPr>
          <w:ilvl w:val="0"/>
          <w:numId w:val="11"/>
        </w:numPr>
        <w:spacing w:line="240" w:lineRule="auto"/>
        <w:rPr>
          <w:rFonts w:ascii="Times New Roman" w:eastAsia="Times New Roman" w:hAnsi="Times New Roman" w:cs="Times New Roman"/>
          <w:color w:val="000000" w:themeColor="text1"/>
          <w:sz w:val="24"/>
          <w:szCs w:val="24"/>
        </w:rPr>
      </w:pPr>
      <w:hyperlink r:id="rId13">
        <w:r w:rsidR="20FEB207" w:rsidRPr="412DC32C">
          <w:rPr>
            <w:rStyle w:val="Hyperlink"/>
            <w:rFonts w:ascii="Times New Roman" w:eastAsia="Times New Roman" w:hAnsi="Times New Roman" w:cs="Times New Roman"/>
            <w:i/>
            <w:iCs/>
            <w:sz w:val="24"/>
            <w:szCs w:val="24"/>
          </w:rPr>
          <w:t>American Idolatry: How Christian Nationalism Betrays the Gospel and Threatens the Church</w:t>
        </w:r>
      </w:hyperlink>
      <w:r w:rsidR="1C69B730" w:rsidRPr="412DC32C">
        <w:rPr>
          <w:rFonts w:ascii="Times New Roman" w:eastAsia="Times New Roman" w:hAnsi="Times New Roman" w:cs="Times New Roman"/>
          <w:i/>
          <w:iCs/>
          <w:color w:val="000000" w:themeColor="text1"/>
          <w:sz w:val="24"/>
          <w:szCs w:val="24"/>
        </w:rPr>
        <w:t xml:space="preserve"> </w:t>
      </w:r>
      <w:r w:rsidR="1C69B730" w:rsidRPr="412DC32C">
        <w:rPr>
          <w:rFonts w:ascii="Times New Roman" w:eastAsia="Times New Roman" w:hAnsi="Times New Roman" w:cs="Times New Roman"/>
          <w:color w:val="000000" w:themeColor="text1"/>
          <w:sz w:val="24"/>
          <w:szCs w:val="24"/>
        </w:rPr>
        <w:t>by Andrew Whitehead</w:t>
      </w:r>
    </w:p>
    <w:p w14:paraId="4199C7BC" w14:textId="77777777" w:rsidR="00965AB2" w:rsidRDefault="00965AB2" w:rsidP="00965AB2">
      <w:pPr>
        <w:spacing w:line="240" w:lineRule="auto"/>
        <w:rPr>
          <w:rFonts w:ascii="Times New Roman" w:eastAsia="Times New Roman" w:hAnsi="Times New Roman" w:cs="Times New Roman"/>
          <w:color w:val="000000" w:themeColor="text1"/>
          <w:sz w:val="24"/>
          <w:szCs w:val="24"/>
        </w:rPr>
      </w:pPr>
    </w:p>
    <w:p w14:paraId="038F3779" w14:textId="69DD946A" w:rsidR="303AE343" w:rsidRPr="00B6479E" w:rsidRDefault="303AE343" w:rsidP="28DAFA2C">
      <w:pPr>
        <w:rPr>
          <w:rFonts w:ascii="Times New Roman" w:eastAsia="Times New Roman" w:hAnsi="Times New Roman" w:cs="Times New Roman"/>
          <w:color w:val="000000" w:themeColor="text1"/>
          <w:sz w:val="24"/>
          <w:szCs w:val="24"/>
        </w:rPr>
      </w:pPr>
      <w:r w:rsidRPr="00B6479E">
        <w:rPr>
          <w:rFonts w:ascii="Times New Roman" w:eastAsia="Times New Roman" w:hAnsi="Times New Roman" w:cs="Times New Roman"/>
          <w:color w:val="000000" w:themeColor="text1"/>
          <w:sz w:val="24"/>
          <w:szCs w:val="24"/>
        </w:rPr>
        <w:t xml:space="preserve">People: </w:t>
      </w:r>
    </w:p>
    <w:p w14:paraId="7DAF5095" w14:textId="38BE2F8A" w:rsidR="000D48D1" w:rsidRPr="00C712A1" w:rsidRDefault="00267B08" w:rsidP="412DC32C">
      <w:pPr>
        <w:pStyle w:val="ListParagraph"/>
        <w:numPr>
          <w:ilvl w:val="0"/>
          <w:numId w:val="4"/>
        </w:numPr>
        <w:rPr>
          <w:rFonts w:ascii="Times New Roman" w:eastAsia="Calibri" w:hAnsi="Times New Roman" w:cs="Times New Roman"/>
          <w:color w:val="000000" w:themeColor="text1"/>
          <w:sz w:val="24"/>
          <w:szCs w:val="24"/>
        </w:rPr>
      </w:pPr>
      <w:hyperlink r:id="rId14">
        <w:r w:rsidR="0042455C" w:rsidRPr="412DC32C">
          <w:rPr>
            <w:rStyle w:val="Hyperlink"/>
            <w:rFonts w:ascii="Times New Roman" w:eastAsia="Calibri" w:hAnsi="Times New Roman" w:cs="Times New Roman"/>
            <w:sz w:val="24"/>
            <w:szCs w:val="24"/>
          </w:rPr>
          <w:t>Brittney</w:t>
        </w:r>
        <w:r w:rsidR="00D651A5" w:rsidRPr="412DC32C">
          <w:rPr>
            <w:rStyle w:val="Hyperlink"/>
            <w:rFonts w:ascii="Times New Roman" w:eastAsia="Calibri" w:hAnsi="Times New Roman" w:cs="Times New Roman"/>
            <w:sz w:val="24"/>
            <w:szCs w:val="24"/>
          </w:rPr>
          <w:t xml:space="preserve"> </w:t>
        </w:r>
        <w:r w:rsidR="00AB4094" w:rsidRPr="412DC32C">
          <w:rPr>
            <w:rStyle w:val="Hyperlink"/>
            <w:rFonts w:ascii="Times New Roman" w:eastAsia="Calibri" w:hAnsi="Times New Roman" w:cs="Times New Roman"/>
            <w:sz w:val="24"/>
            <w:szCs w:val="24"/>
          </w:rPr>
          <w:t>C</w:t>
        </w:r>
        <w:r w:rsidR="00D651A5" w:rsidRPr="412DC32C">
          <w:rPr>
            <w:rStyle w:val="Hyperlink"/>
            <w:rFonts w:ascii="Times New Roman" w:eastAsia="Calibri" w:hAnsi="Times New Roman" w:cs="Times New Roman"/>
            <w:sz w:val="24"/>
            <w:szCs w:val="24"/>
          </w:rPr>
          <w:t>opper</w:t>
        </w:r>
      </w:hyperlink>
      <w:r w:rsidR="00AB4094" w:rsidRPr="412DC32C">
        <w:rPr>
          <w:rFonts w:ascii="Times New Roman" w:eastAsia="Calibri" w:hAnsi="Times New Roman" w:cs="Times New Roman"/>
          <w:color w:val="000000" w:themeColor="text1"/>
          <w:sz w:val="24"/>
          <w:szCs w:val="24"/>
        </w:rPr>
        <w:t xml:space="preserve">: </w:t>
      </w:r>
      <w:r w:rsidR="00E30087" w:rsidRPr="412DC32C">
        <w:rPr>
          <w:rFonts w:ascii="Times New Roman" w:eastAsia="Calibri" w:hAnsi="Times New Roman" w:cs="Times New Roman"/>
          <w:color w:val="000000" w:themeColor="text1"/>
          <w:sz w:val="24"/>
          <w:szCs w:val="24"/>
        </w:rPr>
        <w:t xml:space="preserve">Activist, cultural critic and </w:t>
      </w:r>
      <w:r w:rsidR="003B5190" w:rsidRPr="412DC32C">
        <w:rPr>
          <w:rFonts w:ascii="Times New Roman" w:eastAsia="Calibri" w:hAnsi="Times New Roman" w:cs="Times New Roman"/>
          <w:color w:val="000000" w:themeColor="text1"/>
          <w:sz w:val="24"/>
          <w:szCs w:val="24"/>
        </w:rPr>
        <w:t>Professor of Women and Gender Studies</w:t>
      </w:r>
      <w:r w:rsidR="00544985" w:rsidRPr="412DC32C">
        <w:rPr>
          <w:rFonts w:ascii="Times New Roman" w:eastAsia="Calibri" w:hAnsi="Times New Roman" w:cs="Times New Roman"/>
          <w:color w:val="000000" w:themeColor="text1"/>
          <w:sz w:val="24"/>
          <w:szCs w:val="24"/>
        </w:rPr>
        <w:t xml:space="preserve">, her research focuses on </w:t>
      </w:r>
      <w:r w:rsidR="0042455C" w:rsidRPr="412DC32C">
        <w:rPr>
          <w:rFonts w:ascii="Times New Roman" w:eastAsia="Calibri" w:hAnsi="Times New Roman" w:cs="Times New Roman"/>
          <w:color w:val="000000" w:themeColor="text1"/>
          <w:sz w:val="24"/>
          <w:szCs w:val="24"/>
        </w:rPr>
        <w:t xml:space="preserve">black female intellectuals and organizations, along with hip-hop feminism. </w:t>
      </w:r>
      <w:r w:rsidR="00E30087" w:rsidRPr="412DC32C">
        <w:rPr>
          <w:rFonts w:ascii="Times New Roman" w:eastAsia="Calibri" w:hAnsi="Times New Roman" w:cs="Times New Roman"/>
          <w:color w:val="000000" w:themeColor="text1"/>
          <w:sz w:val="24"/>
          <w:szCs w:val="24"/>
        </w:rPr>
        <w:t>She is also a</w:t>
      </w:r>
      <w:r w:rsidR="000D48D1" w:rsidRPr="412DC32C">
        <w:rPr>
          <w:rFonts w:ascii="Times New Roman" w:eastAsia="Calibri" w:hAnsi="Times New Roman" w:cs="Times New Roman"/>
          <w:color w:val="000000" w:themeColor="text1"/>
          <w:sz w:val="24"/>
          <w:szCs w:val="24"/>
        </w:rPr>
        <w:t>uthor of</w:t>
      </w:r>
      <w:r w:rsidR="0042455C" w:rsidRPr="412DC32C">
        <w:rPr>
          <w:rFonts w:ascii="Times New Roman" w:eastAsia="Calibri" w:hAnsi="Times New Roman" w:cs="Times New Roman"/>
          <w:color w:val="000000" w:themeColor="text1"/>
          <w:sz w:val="24"/>
          <w:szCs w:val="24"/>
        </w:rPr>
        <w:t xml:space="preserve"> many books including,</w:t>
      </w:r>
      <w:r w:rsidR="000D48D1" w:rsidRPr="412DC32C">
        <w:rPr>
          <w:rFonts w:ascii="Times New Roman" w:eastAsia="Calibri" w:hAnsi="Times New Roman" w:cs="Times New Roman"/>
          <w:i/>
          <w:iCs/>
          <w:color w:val="000000" w:themeColor="text1"/>
          <w:sz w:val="24"/>
          <w:szCs w:val="24"/>
        </w:rPr>
        <w:t xml:space="preserve"> Feminist AF</w:t>
      </w:r>
      <w:r w:rsidR="00872BC6" w:rsidRPr="412DC32C">
        <w:rPr>
          <w:rFonts w:ascii="Times New Roman" w:eastAsia="Calibri" w:hAnsi="Times New Roman" w:cs="Times New Roman"/>
          <w:i/>
          <w:iCs/>
          <w:color w:val="000000" w:themeColor="text1"/>
          <w:sz w:val="24"/>
          <w:szCs w:val="24"/>
        </w:rPr>
        <w:t>: A Guide to Crushing Girlhood</w:t>
      </w:r>
      <w:r w:rsidR="00545E60" w:rsidRPr="412DC32C">
        <w:rPr>
          <w:rFonts w:ascii="Times New Roman" w:eastAsia="Calibri" w:hAnsi="Times New Roman" w:cs="Times New Roman"/>
          <w:i/>
          <w:iCs/>
          <w:color w:val="000000" w:themeColor="text1"/>
          <w:sz w:val="24"/>
          <w:szCs w:val="24"/>
        </w:rPr>
        <w:t xml:space="preserve">, Stand </w:t>
      </w:r>
      <w:proofErr w:type="gramStart"/>
      <w:r w:rsidR="00545E60" w:rsidRPr="412DC32C">
        <w:rPr>
          <w:rFonts w:ascii="Times New Roman" w:eastAsia="Calibri" w:hAnsi="Times New Roman" w:cs="Times New Roman"/>
          <w:i/>
          <w:iCs/>
          <w:color w:val="000000" w:themeColor="text1"/>
          <w:sz w:val="24"/>
          <w:szCs w:val="24"/>
        </w:rPr>
        <w:t>Up!:</w:t>
      </w:r>
      <w:proofErr w:type="gramEnd"/>
      <w:r w:rsidR="00545E60" w:rsidRPr="412DC32C">
        <w:rPr>
          <w:rFonts w:ascii="Times New Roman" w:eastAsia="Calibri" w:hAnsi="Times New Roman" w:cs="Times New Roman"/>
          <w:i/>
          <w:iCs/>
          <w:color w:val="000000" w:themeColor="text1"/>
          <w:sz w:val="24"/>
          <w:szCs w:val="24"/>
        </w:rPr>
        <w:t xml:space="preserve"> 10 Mighty Women Who Made a Change</w:t>
      </w:r>
      <w:r w:rsidR="001D0844" w:rsidRPr="412DC32C">
        <w:rPr>
          <w:rFonts w:ascii="Times New Roman" w:eastAsia="Calibri" w:hAnsi="Times New Roman" w:cs="Times New Roman"/>
          <w:i/>
          <w:iCs/>
          <w:color w:val="000000" w:themeColor="text1"/>
          <w:sz w:val="24"/>
          <w:szCs w:val="24"/>
        </w:rPr>
        <w:t xml:space="preserve">, Beyond Respectability: </w:t>
      </w:r>
      <w:r w:rsidR="008F398E" w:rsidRPr="412DC32C">
        <w:rPr>
          <w:rFonts w:ascii="Times New Roman" w:eastAsia="Calibri" w:hAnsi="Times New Roman" w:cs="Times New Roman"/>
          <w:i/>
          <w:iCs/>
          <w:color w:val="000000" w:themeColor="text1"/>
          <w:sz w:val="24"/>
          <w:szCs w:val="24"/>
        </w:rPr>
        <w:t xml:space="preserve">The Intellectual Thought of Race Women, </w:t>
      </w:r>
      <w:r w:rsidR="00FA499E" w:rsidRPr="412DC32C">
        <w:rPr>
          <w:rFonts w:ascii="Times New Roman" w:eastAsia="Calibri" w:hAnsi="Times New Roman" w:cs="Times New Roman"/>
          <w:color w:val="000000" w:themeColor="text1"/>
          <w:sz w:val="24"/>
          <w:szCs w:val="24"/>
        </w:rPr>
        <w:t>and</w:t>
      </w:r>
      <w:r w:rsidR="00FA499E" w:rsidRPr="412DC32C">
        <w:rPr>
          <w:rFonts w:ascii="Times New Roman" w:eastAsia="Calibri" w:hAnsi="Times New Roman" w:cs="Times New Roman"/>
          <w:i/>
          <w:iCs/>
          <w:color w:val="000000" w:themeColor="text1"/>
          <w:sz w:val="24"/>
          <w:szCs w:val="24"/>
        </w:rPr>
        <w:t xml:space="preserve"> </w:t>
      </w:r>
      <w:r w:rsidR="00544985" w:rsidRPr="412DC32C">
        <w:rPr>
          <w:rFonts w:ascii="Times New Roman" w:eastAsia="Calibri" w:hAnsi="Times New Roman" w:cs="Times New Roman"/>
          <w:i/>
          <w:iCs/>
          <w:color w:val="000000" w:themeColor="text1"/>
          <w:sz w:val="24"/>
          <w:szCs w:val="24"/>
        </w:rPr>
        <w:t>Eloquent Rage: A Black Feminist Discovers Her Superpower</w:t>
      </w:r>
    </w:p>
    <w:p w14:paraId="7139FF0C" w14:textId="6C114318" w:rsidR="00371ADB" w:rsidRPr="00C712A1" w:rsidRDefault="00267B08" w:rsidP="412DC32C">
      <w:pPr>
        <w:pStyle w:val="ListParagraph"/>
        <w:numPr>
          <w:ilvl w:val="0"/>
          <w:numId w:val="3"/>
        </w:numPr>
        <w:rPr>
          <w:rFonts w:ascii="Times New Roman" w:eastAsia="Calibri" w:hAnsi="Times New Roman" w:cs="Times New Roman"/>
          <w:color w:val="000000" w:themeColor="text1"/>
          <w:sz w:val="24"/>
          <w:szCs w:val="24"/>
        </w:rPr>
      </w:pPr>
      <w:hyperlink r:id="rId15">
        <w:r w:rsidR="00340C50" w:rsidRPr="412DC32C">
          <w:rPr>
            <w:rStyle w:val="Hyperlink"/>
            <w:rFonts w:ascii="Times New Roman" w:eastAsia="Calibri" w:hAnsi="Times New Roman" w:cs="Times New Roman"/>
            <w:sz w:val="24"/>
            <w:szCs w:val="24"/>
          </w:rPr>
          <w:t>Renita</w:t>
        </w:r>
        <w:r w:rsidR="00D651A5" w:rsidRPr="412DC32C">
          <w:rPr>
            <w:rStyle w:val="Hyperlink"/>
            <w:rFonts w:ascii="Times New Roman" w:eastAsia="Calibri" w:hAnsi="Times New Roman" w:cs="Times New Roman"/>
            <w:sz w:val="24"/>
            <w:szCs w:val="24"/>
          </w:rPr>
          <w:t xml:space="preserve"> </w:t>
        </w:r>
        <w:r w:rsidR="00340C50" w:rsidRPr="412DC32C">
          <w:rPr>
            <w:rStyle w:val="Hyperlink"/>
            <w:rFonts w:ascii="Times New Roman" w:eastAsia="Calibri" w:hAnsi="Times New Roman" w:cs="Times New Roman"/>
            <w:sz w:val="24"/>
            <w:szCs w:val="24"/>
          </w:rPr>
          <w:t>Weems</w:t>
        </w:r>
      </w:hyperlink>
      <w:r w:rsidR="00340C50" w:rsidRPr="412DC32C">
        <w:rPr>
          <w:rFonts w:ascii="Times New Roman" w:eastAsia="Calibri" w:hAnsi="Times New Roman" w:cs="Times New Roman"/>
          <w:color w:val="000000" w:themeColor="text1"/>
          <w:sz w:val="24"/>
          <w:szCs w:val="24"/>
        </w:rPr>
        <w:t>:</w:t>
      </w:r>
      <w:r w:rsidR="00B835B4" w:rsidRPr="412DC32C">
        <w:rPr>
          <w:rFonts w:ascii="Times New Roman" w:eastAsia="Calibri" w:hAnsi="Times New Roman" w:cs="Times New Roman"/>
          <w:color w:val="000000" w:themeColor="text1"/>
          <w:sz w:val="24"/>
          <w:szCs w:val="24"/>
        </w:rPr>
        <w:t xml:space="preserve"> An ordained minister, scholar, author</w:t>
      </w:r>
      <w:r w:rsidR="00D651A5" w:rsidRPr="412DC32C">
        <w:rPr>
          <w:rFonts w:ascii="Times New Roman" w:eastAsia="Calibri" w:hAnsi="Times New Roman" w:cs="Times New Roman"/>
          <w:color w:val="000000" w:themeColor="text1"/>
          <w:sz w:val="24"/>
          <w:szCs w:val="24"/>
        </w:rPr>
        <w:t xml:space="preserve"> </w:t>
      </w:r>
      <w:r w:rsidR="00B835B4" w:rsidRPr="412DC32C">
        <w:rPr>
          <w:rFonts w:ascii="Times New Roman" w:eastAsia="Calibri" w:hAnsi="Times New Roman" w:cs="Times New Roman"/>
          <w:color w:val="000000" w:themeColor="text1"/>
          <w:sz w:val="24"/>
          <w:szCs w:val="24"/>
        </w:rPr>
        <w:t xml:space="preserve">and </w:t>
      </w:r>
      <w:r w:rsidR="4BFE3006" w:rsidRPr="412DC32C">
        <w:rPr>
          <w:rFonts w:ascii="Times New Roman" w:eastAsia="Calibri" w:hAnsi="Times New Roman" w:cs="Times New Roman"/>
          <w:color w:val="000000" w:themeColor="text1"/>
          <w:sz w:val="24"/>
          <w:szCs w:val="24"/>
        </w:rPr>
        <w:t xml:space="preserve">is a Professor </w:t>
      </w:r>
      <w:r w:rsidR="00DF1F38" w:rsidRPr="412DC32C">
        <w:rPr>
          <w:rFonts w:ascii="Times New Roman" w:eastAsia="Calibri" w:hAnsi="Times New Roman" w:cs="Times New Roman"/>
          <w:color w:val="000000" w:themeColor="text1"/>
          <w:sz w:val="24"/>
          <w:szCs w:val="24"/>
        </w:rPr>
        <w:t xml:space="preserve">in Old Testament/Hebrew </w:t>
      </w:r>
      <w:r w:rsidR="006011E9" w:rsidRPr="412DC32C">
        <w:rPr>
          <w:rFonts w:ascii="Times New Roman" w:eastAsia="Calibri" w:hAnsi="Times New Roman" w:cs="Times New Roman"/>
          <w:color w:val="000000" w:themeColor="text1"/>
          <w:sz w:val="24"/>
          <w:szCs w:val="24"/>
        </w:rPr>
        <w:t>studies.</w:t>
      </w:r>
      <w:r w:rsidR="003D56BE" w:rsidRPr="412DC32C">
        <w:rPr>
          <w:rFonts w:ascii="Times New Roman" w:eastAsia="Calibri" w:hAnsi="Times New Roman" w:cs="Times New Roman"/>
          <w:color w:val="000000" w:themeColor="text1"/>
          <w:sz w:val="24"/>
          <w:szCs w:val="24"/>
        </w:rPr>
        <w:t xml:space="preserve"> Her </w:t>
      </w:r>
      <w:r w:rsidR="00C712A1" w:rsidRPr="412DC32C">
        <w:rPr>
          <w:rFonts w:ascii="Times New Roman" w:eastAsia="Calibri" w:hAnsi="Times New Roman" w:cs="Times New Roman"/>
          <w:color w:val="000000" w:themeColor="text1"/>
          <w:sz w:val="24"/>
          <w:szCs w:val="24"/>
        </w:rPr>
        <w:t>focus</w:t>
      </w:r>
      <w:r w:rsidR="003D56BE" w:rsidRPr="412DC32C">
        <w:rPr>
          <w:rFonts w:ascii="Times New Roman" w:eastAsia="Calibri" w:hAnsi="Times New Roman" w:cs="Times New Roman"/>
          <w:color w:val="000000" w:themeColor="text1"/>
          <w:sz w:val="24"/>
          <w:szCs w:val="24"/>
        </w:rPr>
        <w:t xml:space="preserve"> is in womanism, </w:t>
      </w:r>
      <w:r w:rsidR="000B7F95" w:rsidRPr="412DC32C">
        <w:rPr>
          <w:rFonts w:ascii="Times New Roman" w:eastAsia="Calibri" w:hAnsi="Times New Roman" w:cs="Times New Roman"/>
          <w:color w:val="000000" w:themeColor="text1"/>
          <w:sz w:val="24"/>
          <w:szCs w:val="24"/>
        </w:rPr>
        <w:t>theology and ethics</w:t>
      </w:r>
      <w:r w:rsidR="003B38F7" w:rsidRPr="412DC32C">
        <w:rPr>
          <w:rFonts w:ascii="Times New Roman" w:eastAsia="Calibri" w:hAnsi="Times New Roman" w:cs="Times New Roman"/>
          <w:color w:val="000000" w:themeColor="text1"/>
          <w:sz w:val="24"/>
          <w:szCs w:val="24"/>
        </w:rPr>
        <w:t>.</w:t>
      </w:r>
    </w:p>
    <w:p w14:paraId="0E2DA1B0" w14:textId="563E9A3A" w:rsidR="003B38F7" w:rsidRPr="00C712A1" w:rsidRDefault="00267B08" w:rsidP="412DC32C">
      <w:pPr>
        <w:pStyle w:val="ListParagraph"/>
        <w:numPr>
          <w:ilvl w:val="0"/>
          <w:numId w:val="2"/>
        </w:numPr>
        <w:rPr>
          <w:rFonts w:ascii="Times New Roman" w:eastAsia="Calibri" w:hAnsi="Times New Roman" w:cs="Times New Roman"/>
          <w:color w:val="000000" w:themeColor="text1"/>
          <w:sz w:val="24"/>
          <w:szCs w:val="24"/>
        </w:rPr>
      </w:pPr>
      <w:hyperlink r:id="rId16">
        <w:r w:rsidR="003B38F7" w:rsidRPr="412DC32C">
          <w:rPr>
            <w:rStyle w:val="Hyperlink"/>
            <w:rFonts w:ascii="Times New Roman" w:eastAsia="Calibri" w:hAnsi="Times New Roman" w:cs="Times New Roman"/>
            <w:sz w:val="24"/>
            <w:szCs w:val="24"/>
          </w:rPr>
          <w:t>Melissa Perry Harris</w:t>
        </w:r>
      </w:hyperlink>
      <w:r w:rsidR="003A1444" w:rsidRPr="412DC32C">
        <w:rPr>
          <w:rFonts w:ascii="Times New Roman" w:eastAsia="Calibri" w:hAnsi="Times New Roman" w:cs="Times New Roman"/>
          <w:color w:val="000000" w:themeColor="text1"/>
          <w:sz w:val="24"/>
          <w:szCs w:val="24"/>
        </w:rPr>
        <w:t xml:space="preserve">: </w:t>
      </w:r>
      <w:r w:rsidR="00742A80" w:rsidRPr="412DC32C">
        <w:rPr>
          <w:rFonts w:ascii="Times New Roman" w:eastAsia="Calibri" w:hAnsi="Times New Roman" w:cs="Times New Roman"/>
          <w:color w:val="000000" w:themeColor="text1"/>
          <w:sz w:val="24"/>
          <w:szCs w:val="24"/>
        </w:rPr>
        <w:t xml:space="preserve">Writer, activist, TV host, political commentator </w:t>
      </w:r>
      <w:r w:rsidR="00C712A1" w:rsidRPr="412DC32C">
        <w:rPr>
          <w:rFonts w:ascii="Times New Roman" w:eastAsia="Calibri" w:hAnsi="Times New Roman" w:cs="Times New Roman"/>
          <w:color w:val="000000" w:themeColor="text1"/>
          <w:sz w:val="24"/>
          <w:szCs w:val="24"/>
        </w:rPr>
        <w:t xml:space="preserve">Professor and </w:t>
      </w:r>
      <w:r w:rsidR="00C712A1" w:rsidRPr="412DC32C">
        <w:rPr>
          <w:rFonts w:ascii="Times New Roman" w:hAnsi="Times New Roman" w:cs="Times New Roman"/>
          <w:sz w:val="24"/>
          <w:szCs w:val="24"/>
        </w:rPr>
        <w:t>Maya Angelou Presidential Chair in the Department of Politics and International Affairs and the Department of Women, Gender, and Sexuality Studies at Wake Forest University</w:t>
      </w:r>
    </w:p>
    <w:p w14:paraId="69511211" w14:textId="1564414A" w:rsidR="007649AD" w:rsidRPr="00B6479E" w:rsidRDefault="007649AD" w:rsidP="28DAFA2C">
      <w:pPr>
        <w:rPr>
          <w:rFonts w:ascii="Times New Roman" w:eastAsia="Times New Roman" w:hAnsi="Times New Roman" w:cs="Times New Roman"/>
          <w:color w:val="000000" w:themeColor="text1"/>
          <w:sz w:val="24"/>
          <w:szCs w:val="24"/>
        </w:rPr>
      </w:pPr>
      <w:r w:rsidRPr="00B6479E">
        <w:rPr>
          <w:rFonts w:ascii="Times New Roman" w:eastAsia="Times New Roman" w:hAnsi="Times New Roman" w:cs="Times New Roman"/>
          <w:color w:val="000000" w:themeColor="text1"/>
          <w:sz w:val="24"/>
          <w:szCs w:val="24"/>
        </w:rPr>
        <w:t>Other:</w:t>
      </w:r>
    </w:p>
    <w:p w14:paraId="0D22202D" w14:textId="3CDDFF5A" w:rsidR="28DAFA2C" w:rsidRDefault="00267B08" w:rsidP="412DC32C">
      <w:pPr>
        <w:rPr>
          <w:rFonts w:ascii="Times New Roman" w:eastAsia="Times New Roman" w:hAnsi="Times New Roman" w:cs="Times New Roman"/>
          <w:color w:val="000000" w:themeColor="text1"/>
          <w:sz w:val="24"/>
          <w:szCs w:val="24"/>
        </w:rPr>
      </w:pPr>
      <w:hyperlink r:id="rId17">
        <w:r w:rsidR="007649AD" w:rsidRPr="412DC32C">
          <w:rPr>
            <w:rStyle w:val="Hyperlink"/>
            <w:rFonts w:ascii="Times New Roman" w:eastAsia="Times New Roman" w:hAnsi="Times New Roman" w:cs="Times New Roman"/>
            <w:sz w:val="24"/>
            <w:szCs w:val="24"/>
          </w:rPr>
          <w:t>Abortion and Religion Reader</w:t>
        </w:r>
      </w:hyperlink>
    </w:p>
    <w:p w14:paraId="16990D60" w14:textId="3A340FF8" w:rsidR="50C89E8E" w:rsidRDefault="00267B08" w:rsidP="412DC32C">
      <w:pPr>
        <w:rPr>
          <w:rFonts w:ascii="Times New Roman" w:eastAsia="Times New Roman" w:hAnsi="Times New Roman" w:cs="Times New Roman"/>
          <w:sz w:val="24"/>
          <w:szCs w:val="24"/>
        </w:rPr>
      </w:pPr>
      <w:hyperlink r:id="rId18">
        <w:r w:rsidR="50C89E8E" w:rsidRPr="412DC32C">
          <w:rPr>
            <w:rStyle w:val="Hyperlink"/>
            <w:rFonts w:ascii="Times New Roman" w:eastAsia="Times New Roman" w:hAnsi="Times New Roman" w:cs="Times New Roman"/>
            <w:sz w:val="24"/>
            <w:szCs w:val="24"/>
          </w:rPr>
          <w:t>American Idols</w:t>
        </w:r>
      </w:hyperlink>
      <w:r w:rsidR="50C89E8E" w:rsidRPr="412DC32C">
        <w:rPr>
          <w:rFonts w:ascii="Times New Roman" w:eastAsia="Times New Roman" w:hAnsi="Times New Roman" w:cs="Times New Roman"/>
          <w:sz w:val="24"/>
          <w:szCs w:val="24"/>
        </w:rPr>
        <w:t xml:space="preserve"> – Podcast by Andrew Whitehead </w:t>
      </w:r>
    </w:p>
    <w:p w14:paraId="739B2C1E" w14:textId="5DE32660" w:rsidR="28DAFA2C" w:rsidRPr="00A24F7C" w:rsidRDefault="303AE343" w:rsidP="00A24F7C">
      <w:pPr>
        <w:pStyle w:val="Heading1"/>
        <w:rPr>
          <w:rFonts w:ascii="Times New Roman" w:eastAsia="Times New Roman" w:hAnsi="Times New Roman" w:cs="Times New Roman"/>
          <w:b/>
          <w:bCs/>
          <w:color w:val="000000" w:themeColor="text1"/>
        </w:rPr>
      </w:pPr>
      <w:r w:rsidRPr="28DAFA2C">
        <w:rPr>
          <w:rFonts w:ascii="Times New Roman" w:eastAsia="Times New Roman" w:hAnsi="Times New Roman" w:cs="Times New Roman"/>
          <w:b/>
          <w:bCs/>
          <w:color w:val="000000" w:themeColor="text1"/>
        </w:rPr>
        <w:t xml:space="preserve">Teaching Resource 1 – Assignment </w:t>
      </w:r>
    </w:p>
    <w:p w14:paraId="214BC867" w14:textId="5F2EBD5C" w:rsidR="3592F472" w:rsidRPr="00A24F7C" w:rsidRDefault="7DEE6D8C" w:rsidP="28DAFA2C">
      <w:pPr>
        <w:rPr>
          <w:rFonts w:ascii="Times New Roman" w:eastAsia="Times New Roman" w:hAnsi="Times New Roman" w:cs="Times New Roman"/>
          <w:sz w:val="24"/>
          <w:szCs w:val="24"/>
        </w:rPr>
      </w:pPr>
      <w:r w:rsidRPr="412DC32C">
        <w:rPr>
          <w:rFonts w:ascii="Times New Roman" w:eastAsia="Times New Roman" w:hAnsi="Times New Roman" w:cs="Times New Roman"/>
          <w:sz w:val="24"/>
          <w:szCs w:val="24"/>
        </w:rPr>
        <w:t xml:space="preserve">Use the video, or clips to answer the following. </w:t>
      </w:r>
      <w:r w:rsidR="3592F472" w:rsidRPr="412DC32C">
        <w:rPr>
          <w:rFonts w:ascii="Times New Roman" w:eastAsia="Times New Roman" w:hAnsi="Times New Roman" w:cs="Times New Roman"/>
          <w:sz w:val="24"/>
          <w:szCs w:val="24"/>
        </w:rPr>
        <w:t xml:space="preserve">How do the panelists differentiate between Public Intellectual and </w:t>
      </w:r>
      <w:r w:rsidR="0F0302C9" w:rsidRPr="412DC32C">
        <w:rPr>
          <w:rFonts w:ascii="Times New Roman" w:eastAsia="Times New Roman" w:hAnsi="Times New Roman" w:cs="Times New Roman"/>
          <w:sz w:val="24"/>
          <w:szCs w:val="24"/>
        </w:rPr>
        <w:t xml:space="preserve">Scholarly Activist? Is there one that they feel more connected to, do they differ between each other? </w:t>
      </w:r>
    </w:p>
    <w:p w14:paraId="017BCA10" w14:textId="63B5B67F" w:rsidR="28DAFA2C" w:rsidRPr="00A24F7C" w:rsidRDefault="28DAFA2C" w:rsidP="28DAFA2C">
      <w:pPr>
        <w:rPr>
          <w:rFonts w:ascii="Times New Roman" w:eastAsia="Times New Roman" w:hAnsi="Times New Roman" w:cs="Times New Roman"/>
          <w:sz w:val="24"/>
          <w:szCs w:val="24"/>
        </w:rPr>
      </w:pPr>
    </w:p>
    <w:p w14:paraId="7ADBC451" w14:textId="3655BA50" w:rsidR="28DAFA2C" w:rsidRDefault="009A4CB2" w:rsidP="28DAFA2C">
      <w:pPr>
        <w:rPr>
          <w:rFonts w:ascii="Times New Roman" w:eastAsia="Times New Roman" w:hAnsi="Times New Roman" w:cs="Times New Roman"/>
        </w:rPr>
      </w:pPr>
      <w:r w:rsidRPr="28DAFA2C">
        <w:rPr>
          <w:rFonts w:ascii="Times New Roman" w:eastAsia="Times New Roman" w:hAnsi="Times New Roman" w:cs="Times New Roman"/>
          <w:b/>
          <w:bCs/>
          <w:color w:val="000000" w:themeColor="text1"/>
          <w:sz w:val="32"/>
          <w:szCs w:val="32"/>
        </w:rPr>
        <w:t xml:space="preserve">Teaching Resource </w:t>
      </w:r>
      <w:r>
        <w:rPr>
          <w:rFonts w:ascii="Times New Roman" w:eastAsia="Times New Roman" w:hAnsi="Times New Roman" w:cs="Times New Roman"/>
          <w:b/>
          <w:bCs/>
          <w:color w:val="000000" w:themeColor="text1"/>
          <w:sz w:val="32"/>
          <w:szCs w:val="32"/>
        </w:rPr>
        <w:t>2</w:t>
      </w:r>
      <w:r w:rsidR="007804AB">
        <w:rPr>
          <w:rFonts w:ascii="Times New Roman" w:eastAsia="Times New Roman" w:hAnsi="Times New Roman" w:cs="Times New Roman"/>
          <w:b/>
          <w:bCs/>
          <w:color w:val="000000" w:themeColor="text1"/>
          <w:sz w:val="32"/>
          <w:szCs w:val="32"/>
        </w:rPr>
        <w:t xml:space="preserve"> – Discussion </w:t>
      </w:r>
    </w:p>
    <w:p w14:paraId="5DCC487C" w14:textId="5DE6086E" w:rsidR="1063AFFF" w:rsidRPr="00A24F7C" w:rsidRDefault="009A4CB2" w:rsidP="28DAFA2C">
      <w:pPr>
        <w:rPr>
          <w:rFonts w:ascii="Times New Roman" w:eastAsia="Times New Roman" w:hAnsi="Times New Roman" w:cs="Times New Roman"/>
          <w:sz w:val="24"/>
          <w:szCs w:val="24"/>
        </w:rPr>
      </w:pPr>
      <w:r w:rsidRPr="412DC32C">
        <w:rPr>
          <w:rFonts w:ascii="Times New Roman" w:eastAsia="Times New Roman" w:hAnsi="Times New Roman" w:cs="Times New Roman"/>
          <w:sz w:val="24"/>
          <w:szCs w:val="24"/>
        </w:rPr>
        <w:t xml:space="preserve">After watching the video, </w:t>
      </w:r>
      <w:r w:rsidR="006071E9" w:rsidRPr="412DC32C">
        <w:rPr>
          <w:rFonts w:ascii="Times New Roman" w:eastAsia="Times New Roman" w:hAnsi="Times New Roman" w:cs="Times New Roman"/>
          <w:sz w:val="24"/>
          <w:szCs w:val="24"/>
        </w:rPr>
        <w:t>discuss</w:t>
      </w:r>
      <w:r w:rsidRPr="412DC32C">
        <w:rPr>
          <w:rFonts w:ascii="Times New Roman" w:eastAsia="Times New Roman" w:hAnsi="Times New Roman" w:cs="Times New Roman"/>
          <w:sz w:val="24"/>
          <w:szCs w:val="24"/>
        </w:rPr>
        <w:t xml:space="preserve"> why the panelists mention being o</w:t>
      </w:r>
      <w:r w:rsidR="1063AFFF" w:rsidRPr="412DC32C">
        <w:rPr>
          <w:rFonts w:ascii="Times New Roman" w:eastAsia="Times New Roman" w:hAnsi="Times New Roman" w:cs="Times New Roman"/>
          <w:sz w:val="24"/>
          <w:szCs w:val="24"/>
        </w:rPr>
        <w:t xml:space="preserve">bjective versus neutral in </w:t>
      </w:r>
      <w:r w:rsidRPr="412DC32C">
        <w:rPr>
          <w:rFonts w:ascii="Times New Roman" w:eastAsia="Times New Roman" w:hAnsi="Times New Roman" w:cs="Times New Roman"/>
          <w:sz w:val="24"/>
          <w:szCs w:val="24"/>
        </w:rPr>
        <w:t xml:space="preserve">their work and teaching. </w:t>
      </w:r>
      <w:r w:rsidR="006071E9" w:rsidRPr="412DC32C">
        <w:rPr>
          <w:rFonts w:ascii="Times New Roman" w:eastAsia="Times New Roman" w:hAnsi="Times New Roman" w:cs="Times New Roman"/>
          <w:sz w:val="24"/>
          <w:szCs w:val="24"/>
        </w:rPr>
        <w:t xml:space="preserve">How is this different than </w:t>
      </w:r>
      <w:r w:rsidR="007804AB" w:rsidRPr="412DC32C">
        <w:rPr>
          <w:rFonts w:ascii="Times New Roman" w:eastAsia="Times New Roman" w:hAnsi="Times New Roman" w:cs="Times New Roman"/>
          <w:sz w:val="24"/>
          <w:szCs w:val="24"/>
        </w:rPr>
        <w:t>what we typically focus on in public education</w:t>
      </w:r>
      <w:r w:rsidR="19285F5C" w:rsidRPr="412DC32C">
        <w:rPr>
          <w:rFonts w:ascii="Times New Roman" w:eastAsia="Times New Roman" w:hAnsi="Times New Roman" w:cs="Times New Roman"/>
          <w:sz w:val="24"/>
          <w:szCs w:val="24"/>
        </w:rPr>
        <w:t>? Do you think this is beneficial or not, why?</w:t>
      </w:r>
    </w:p>
    <w:p w14:paraId="7DE48ECC" w14:textId="49804FDE" w:rsidR="006071E9" w:rsidRDefault="006071E9" w:rsidP="412DC32C">
      <w:pPr>
        <w:rPr>
          <w:rFonts w:ascii="Times New Roman" w:eastAsia="Times New Roman" w:hAnsi="Times New Roman" w:cs="Times New Roman"/>
        </w:rPr>
      </w:pPr>
    </w:p>
    <w:p w14:paraId="15CECEC9" w14:textId="458C66EF" w:rsidR="00105371" w:rsidRDefault="009056FD" w:rsidP="28DAFA2C">
      <w:pPr>
        <w:rPr>
          <w:rFonts w:ascii="Times New Roman" w:eastAsia="Times New Roman" w:hAnsi="Times New Roman" w:cs="Times New Roman"/>
        </w:rPr>
      </w:pPr>
      <w:r w:rsidRPr="28DAFA2C">
        <w:rPr>
          <w:rFonts w:ascii="Times New Roman" w:eastAsia="Times New Roman" w:hAnsi="Times New Roman" w:cs="Times New Roman"/>
          <w:b/>
          <w:bCs/>
          <w:color w:val="000000" w:themeColor="text1"/>
          <w:sz w:val="32"/>
          <w:szCs w:val="32"/>
        </w:rPr>
        <w:t xml:space="preserve">Teaching Resource </w:t>
      </w:r>
      <w:r w:rsidR="009A4CB2">
        <w:rPr>
          <w:rFonts w:ascii="Times New Roman" w:eastAsia="Times New Roman" w:hAnsi="Times New Roman" w:cs="Times New Roman"/>
          <w:b/>
          <w:bCs/>
          <w:color w:val="000000" w:themeColor="text1"/>
          <w:sz w:val="32"/>
          <w:szCs w:val="32"/>
        </w:rPr>
        <w:t>3</w:t>
      </w:r>
      <w:r w:rsidR="007804AB">
        <w:rPr>
          <w:rFonts w:ascii="Times New Roman" w:eastAsia="Times New Roman" w:hAnsi="Times New Roman" w:cs="Times New Roman"/>
          <w:b/>
          <w:bCs/>
          <w:color w:val="000000" w:themeColor="text1"/>
          <w:sz w:val="32"/>
          <w:szCs w:val="32"/>
        </w:rPr>
        <w:t xml:space="preserve"> </w:t>
      </w:r>
      <w:r w:rsidR="00CD29D2">
        <w:rPr>
          <w:rFonts w:ascii="Times New Roman" w:eastAsia="Times New Roman" w:hAnsi="Times New Roman" w:cs="Times New Roman"/>
          <w:b/>
          <w:bCs/>
          <w:color w:val="000000" w:themeColor="text1"/>
          <w:sz w:val="32"/>
          <w:szCs w:val="32"/>
        </w:rPr>
        <w:t>–</w:t>
      </w:r>
      <w:r w:rsidR="007804AB">
        <w:rPr>
          <w:rFonts w:ascii="Times New Roman" w:eastAsia="Times New Roman" w:hAnsi="Times New Roman" w:cs="Times New Roman"/>
          <w:b/>
          <w:bCs/>
          <w:color w:val="000000" w:themeColor="text1"/>
          <w:sz w:val="32"/>
          <w:szCs w:val="32"/>
        </w:rPr>
        <w:t xml:space="preserve"> </w:t>
      </w:r>
      <w:r w:rsidR="00A24F7C">
        <w:rPr>
          <w:rFonts w:ascii="Times New Roman" w:eastAsia="Times New Roman" w:hAnsi="Times New Roman" w:cs="Times New Roman"/>
          <w:b/>
          <w:bCs/>
          <w:color w:val="000000" w:themeColor="text1"/>
          <w:sz w:val="32"/>
          <w:szCs w:val="32"/>
        </w:rPr>
        <w:t>A</w:t>
      </w:r>
      <w:r w:rsidR="00CD29D2">
        <w:rPr>
          <w:rFonts w:ascii="Times New Roman" w:eastAsia="Times New Roman" w:hAnsi="Times New Roman" w:cs="Times New Roman"/>
          <w:b/>
          <w:bCs/>
          <w:color w:val="000000" w:themeColor="text1"/>
          <w:sz w:val="32"/>
          <w:szCs w:val="32"/>
        </w:rPr>
        <w:t xml:space="preserve">ssignment </w:t>
      </w:r>
    </w:p>
    <w:p w14:paraId="56D75CAD" w14:textId="4709B7B1" w:rsidR="00105371" w:rsidRPr="00A24F7C" w:rsidRDefault="00105371" w:rsidP="28DAFA2C">
      <w:pPr>
        <w:rPr>
          <w:rFonts w:ascii="Times New Roman" w:eastAsia="Times New Roman" w:hAnsi="Times New Roman" w:cs="Times New Roman"/>
          <w:sz w:val="24"/>
          <w:szCs w:val="24"/>
        </w:rPr>
      </w:pPr>
      <w:r w:rsidRPr="00A24F7C">
        <w:rPr>
          <w:rFonts w:ascii="Times New Roman" w:eastAsia="Times New Roman" w:hAnsi="Times New Roman" w:cs="Times New Roman"/>
          <w:sz w:val="24"/>
          <w:szCs w:val="24"/>
        </w:rPr>
        <w:t>Based on the video how ha</w:t>
      </w:r>
      <w:r w:rsidR="00D60652" w:rsidRPr="00A24F7C">
        <w:rPr>
          <w:rFonts w:ascii="Times New Roman" w:eastAsia="Times New Roman" w:hAnsi="Times New Roman" w:cs="Times New Roman"/>
          <w:sz w:val="24"/>
          <w:szCs w:val="24"/>
        </w:rPr>
        <w:t xml:space="preserve">ve audiences reacted to the authors books? What kind of feedback do these authors </w:t>
      </w:r>
      <w:r w:rsidR="00F05871" w:rsidRPr="00A24F7C">
        <w:rPr>
          <w:rFonts w:ascii="Times New Roman" w:eastAsia="Times New Roman" w:hAnsi="Times New Roman" w:cs="Times New Roman"/>
          <w:sz w:val="24"/>
          <w:szCs w:val="24"/>
        </w:rPr>
        <w:t xml:space="preserve">get from the people they write about? </w:t>
      </w:r>
      <w:r w:rsidR="00C62030" w:rsidRPr="00A24F7C">
        <w:rPr>
          <w:rFonts w:ascii="Times New Roman" w:eastAsia="Times New Roman" w:hAnsi="Times New Roman" w:cs="Times New Roman"/>
          <w:sz w:val="24"/>
          <w:szCs w:val="24"/>
        </w:rPr>
        <w:t xml:space="preserve">Furthermore, does this feedback impact their work or how they proceed? </w:t>
      </w:r>
    </w:p>
    <w:p w14:paraId="4B360363" w14:textId="77777777" w:rsidR="00105371" w:rsidRDefault="00105371" w:rsidP="28DAFA2C">
      <w:pPr>
        <w:rPr>
          <w:rFonts w:ascii="Times New Roman" w:eastAsia="Times New Roman" w:hAnsi="Times New Roman" w:cs="Times New Roman"/>
        </w:rPr>
      </w:pPr>
    </w:p>
    <w:p w14:paraId="39DC3A93" w14:textId="79FA6914" w:rsidR="412DC32C" w:rsidRDefault="412DC32C" w:rsidP="412DC32C">
      <w:pPr>
        <w:rPr>
          <w:rFonts w:ascii="Times New Roman" w:eastAsia="Times New Roman" w:hAnsi="Times New Roman" w:cs="Times New Roman"/>
        </w:rPr>
      </w:pPr>
    </w:p>
    <w:p w14:paraId="3DB09D88" w14:textId="2B61E611" w:rsidR="00105371" w:rsidRDefault="004656AF" w:rsidP="28DAFA2C">
      <w:pPr>
        <w:rPr>
          <w:rFonts w:ascii="Times New Roman" w:eastAsia="Times New Roman" w:hAnsi="Times New Roman" w:cs="Times New Roman"/>
          <w:b/>
          <w:bCs/>
          <w:sz w:val="32"/>
          <w:szCs w:val="32"/>
        </w:rPr>
      </w:pPr>
      <w:r w:rsidRPr="008C1E23">
        <w:rPr>
          <w:rFonts w:ascii="Times New Roman" w:eastAsia="Times New Roman" w:hAnsi="Times New Roman" w:cs="Times New Roman"/>
          <w:b/>
          <w:bCs/>
          <w:sz w:val="32"/>
          <w:szCs w:val="32"/>
        </w:rPr>
        <w:t>Related Resources</w:t>
      </w:r>
      <w:r w:rsidR="008C1E23">
        <w:rPr>
          <w:rFonts w:ascii="Times New Roman" w:eastAsia="Times New Roman" w:hAnsi="Times New Roman" w:cs="Times New Roman"/>
          <w:b/>
          <w:bCs/>
          <w:sz w:val="32"/>
          <w:szCs w:val="32"/>
        </w:rPr>
        <w:t xml:space="preserve"> found on RAAC </w:t>
      </w:r>
      <w:proofErr w:type="gramStart"/>
      <w:r w:rsidR="008C1E23">
        <w:rPr>
          <w:rFonts w:ascii="Times New Roman" w:eastAsia="Times New Roman" w:hAnsi="Times New Roman" w:cs="Times New Roman"/>
          <w:b/>
          <w:bCs/>
          <w:sz w:val="32"/>
          <w:szCs w:val="32"/>
        </w:rPr>
        <w:t>website</w:t>
      </w:r>
      <w:proofErr w:type="gramEnd"/>
    </w:p>
    <w:p w14:paraId="005D4C46" w14:textId="05008BBE" w:rsidR="00F612EF" w:rsidRPr="00D03FDC" w:rsidRDefault="00F612EF" w:rsidP="412DC32C">
      <w:pPr>
        <w:rPr>
          <w:rFonts w:ascii="Times New Roman" w:eastAsia="Times New Roman" w:hAnsi="Times New Roman" w:cs="Times New Roman"/>
          <w:color w:val="000000" w:themeColor="text1"/>
          <w:sz w:val="24"/>
          <w:szCs w:val="24"/>
        </w:rPr>
      </w:pPr>
      <w:r w:rsidRPr="412DC32C">
        <w:rPr>
          <w:rFonts w:ascii="Times New Roman" w:eastAsia="Times New Roman" w:hAnsi="Times New Roman" w:cs="Times New Roman"/>
          <w:color w:val="000000" w:themeColor="text1"/>
          <w:sz w:val="24"/>
          <w:szCs w:val="24"/>
        </w:rPr>
        <w:t>American Religion Timelines</w:t>
      </w:r>
    </w:p>
    <w:p w14:paraId="1F839558" w14:textId="4A84030D" w:rsidR="00F612EF" w:rsidRPr="000061BF" w:rsidRDefault="00267B08" w:rsidP="412DC32C">
      <w:pPr>
        <w:pStyle w:val="ListParagraph"/>
        <w:numPr>
          <w:ilvl w:val="0"/>
          <w:numId w:val="10"/>
        </w:numPr>
        <w:rPr>
          <w:rFonts w:ascii="Times New Roman" w:eastAsia="Times New Roman" w:hAnsi="Times New Roman" w:cs="Times New Roman"/>
          <w:color w:val="4472C4" w:themeColor="accent1"/>
          <w:sz w:val="24"/>
          <w:szCs w:val="24"/>
        </w:rPr>
      </w:pPr>
      <w:hyperlink r:id="rId19">
        <w:r w:rsidR="0002261F" w:rsidRPr="412DC32C">
          <w:rPr>
            <w:rStyle w:val="Hyperlink"/>
            <w:rFonts w:ascii="Times New Roman" w:eastAsia="Times New Roman" w:hAnsi="Times New Roman" w:cs="Times New Roman"/>
            <w:color w:val="4472C4" w:themeColor="accent1"/>
            <w:sz w:val="24"/>
            <w:szCs w:val="24"/>
          </w:rPr>
          <w:t>https://raac.iupui.edu/teaching_resources/american-religion-timelines/</w:t>
        </w:r>
      </w:hyperlink>
    </w:p>
    <w:p w14:paraId="602D46CC" w14:textId="39F8FC99" w:rsidR="0002261F" w:rsidRPr="00D03FDC" w:rsidRDefault="0002261F" w:rsidP="412DC32C">
      <w:pPr>
        <w:rPr>
          <w:rFonts w:ascii="Times New Roman" w:eastAsia="Times New Roman" w:hAnsi="Times New Roman" w:cs="Times New Roman"/>
          <w:color w:val="000000" w:themeColor="text1"/>
          <w:sz w:val="24"/>
          <w:szCs w:val="24"/>
        </w:rPr>
      </w:pPr>
      <w:r w:rsidRPr="412DC32C">
        <w:rPr>
          <w:rFonts w:ascii="Times New Roman" w:eastAsia="Times New Roman" w:hAnsi="Times New Roman" w:cs="Times New Roman"/>
          <w:color w:val="000000" w:themeColor="text1"/>
          <w:sz w:val="24"/>
          <w:szCs w:val="24"/>
        </w:rPr>
        <w:t xml:space="preserve">Digital Projects in the Classroom </w:t>
      </w:r>
    </w:p>
    <w:p w14:paraId="5C2C62A1" w14:textId="12336D42" w:rsidR="0002261F" w:rsidRPr="00D03FDC" w:rsidRDefault="00267B08" w:rsidP="412DC32C">
      <w:pPr>
        <w:pStyle w:val="ListParagraph"/>
        <w:numPr>
          <w:ilvl w:val="0"/>
          <w:numId w:val="10"/>
        </w:numPr>
        <w:rPr>
          <w:rFonts w:ascii="Times New Roman" w:eastAsia="Times New Roman" w:hAnsi="Times New Roman" w:cs="Times New Roman"/>
          <w:color w:val="4472C4" w:themeColor="accent1"/>
          <w:sz w:val="24"/>
          <w:szCs w:val="24"/>
        </w:rPr>
      </w:pPr>
      <w:hyperlink r:id="rId20">
        <w:r w:rsidR="003515AB" w:rsidRPr="412DC32C">
          <w:rPr>
            <w:rStyle w:val="Hyperlink"/>
            <w:rFonts w:ascii="Times New Roman" w:eastAsia="Times New Roman" w:hAnsi="Times New Roman" w:cs="Times New Roman"/>
            <w:color w:val="4472C4" w:themeColor="accent1"/>
            <w:sz w:val="24"/>
            <w:szCs w:val="24"/>
          </w:rPr>
          <w:t>https://raac.iupui.edu/teaching_resources/digital-projects-in-the-classroom/</w:t>
        </w:r>
      </w:hyperlink>
    </w:p>
    <w:p w14:paraId="0DE25982" w14:textId="52B4D9D0" w:rsidR="003515AB" w:rsidRPr="00D03FDC" w:rsidRDefault="00F81714" w:rsidP="412DC32C">
      <w:pPr>
        <w:rPr>
          <w:rFonts w:ascii="Times New Roman" w:eastAsia="Times New Roman" w:hAnsi="Times New Roman" w:cs="Times New Roman"/>
          <w:color w:val="4472C4" w:themeColor="accent1"/>
          <w:sz w:val="24"/>
          <w:szCs w:val="24"/>
        </w:rPr>
      </w:pPr>
      <w:r w:rsidRPr="412DC32C">
        <w:rPr>
          <w:rFonts w:ascii="Times New Roman" w:eastAsia="Times New Roman" w:hAnsi="Times New Roman" w:cs="Times New Roman"/>
          <w:color w:val="000000" w:themeColor="text1"/>
          <w:sz w:val="24"/>
          <w:szCs w:val="24"/>
        </w:rPr>
        <w:t xml:space="preserve">Social Justice Mysticism </w:t>
      </w:r>
    </w:p>
    <w:p w14:paraId="5E7E6DEA" w14:textId="311C892B" w:rsidR="00F81714" w:rsidRPr="00D03FDC" w:rsidRDefault="00267B08" w:rsidP="412DC32C">
      <w:pPr>
        <w:pStyle w:val="ListParagraph"/>
        <w:numPr>
          <w:ilvl w:val="0"/>
          <w:numId w:val="10"/>
        </w:numPr>
        <w:rPr>
          <w:rFonts w:ascii="Times New Roman" w:eastAsia="Times New Roman" w:hAnsi="Times New Roman" w:cs="Times New Roman"/>
          <w:color w:val="4472C4" w:themeColor="accent1"/>
          <w:sz w:val="24"/>
          <w:szCs w:val="24"/>
        </w:rPr>
      </w:pPr>
      <w:hyperlink r:id="rId21">
        <w:r w:rsidR="009A4F4E" w:rsidRPr="412DC32C">
          <w:rPr>
            <w:rStyle w:val="Hyperlink"/>
            <w:rFonts w:ascii="Times New Roman" w:eastAsia="Times New Roman" w:hAnsi="Times New Roman" w:cs="Times New Roman"/>
            <w:color w:val="4472C4" w:themeColor="accent1"/>
            <w:sz w:val="24"/>
            <w:szCs w:val="24"/>
          </w:rPr>
          <w:t>https://raac.iupui.edu/teaching_resources/social-justice-mysticism-syllabus/</w:t>
        </w:r>
      </w:hyperlink>
    </w:p>
    <w:p w14:paraId="2107DEE3" w14:textId="4DA04CCE" w:rsidR="00D03FDC" w:rsidRPr="00D03FDC" w:rsidRDefault="009A4F4E" w:rsidP="412DC32C">
      <w:pPr>
        <w:rPr>
          <w:rFonts w:ascii="Times New Roman" w:eastAsia="Times New Roman" w:hAnsi="Times New Roman" w:cs="Times New Roman"/>
          <w:color w:val="000000" w:themeColor="text1"/>
          <w:sz w:val="24"/>
          <w:szCs w:val="24"/>
        </w:rPr>
      </w:pPr>
      <w:r w:rsidRPr="412DC32C">
        <w:rPr>
          <w:rFonts w:ascii="Times New Roman" w:eastAsia="Times New Roman" w:hAnsi="Times New Roman" w:cs="Times New Roman"/>
          <w:color w:val="000000" w:themeColor="text1"/>
          <w:sz w:val="24"/>
          <w:szCs w:val="24"/>
        </w:rPr>
        <w:t xml:space="preserve">To Do Right in the World: </w:t>
      </w:r>
      <w:r w:rsidR="009E3782" w:rsidRPr="412DC32C">
        <w:rPr>
          <w:rFonts w:ascii="Times New Roman" w:eastAsia="Times New Roman" w:hAnsi="Times New Roman" w:cs="Times New Roman"/>
          <w:color w:val="000000" w:themeColor="text1"/>
          <w:sz w:val="24"/>
          <w:szCs w:val="24"/>
        </w:rPr>
        <w:t xml:space="preserve">Religion and </w:t>
      </w:r>
      <w:r w:rsidR="00D03FDC" w:rsidRPr="412DC32C">
        <w:rPr>
          <w:rFonts w:ascii="Times New Roman" w:eastAsia="Times New Roman" w:hAnsi="Times New Roman" w:cs="Times New Roman"/>
          <w:color w:val="000000" w:themeColor="text1"/>
          <w:sz w:val="24"/>
          <w:szCs w:val="24"/>
        </w:rPr>
        <w:t xml:space="preserve">U.S. </w:t>
      </w:r>
      <w:r w:rsidR="009E3782" w:rsidRPr="412DC32C">
        <w:rPr>
          <w:rFonts w:ascii="Times New Roman" w:eastAsia="Times New Roman" w:hAnsi="Times New Roman" w:cs="Times New Roman"/>
          <w:color w:val="000000" w:themeColor="text1"/>
          <w:sz w:val="24"/>
          <w:szCs w:val="24"/>
        </w:rPr>
        <w:t>Global Activis</w:t>
      </w:r>
      <w:r w:rsidR="00D03FDC" w:rsidRPr="412DC32C">
        <w:rPr>
          <w:rFonts w:ascii="Times New Roman" w:eastAsia="Times New Roman" w:hAnsi="Times New Roman" w:cs="Times New Roman"/>
          <w:color w:val="000000" w:themeColor="text1"/>
          <w:sz w:val="24"/>
          <w:szCs w:val="24"/>
        </w:rPr>
        <w:t>m</w:t>
      </w:r>
    </w:p>
    <w:p w14:paraId="50A3ECEE" w14:textId="706CF2A5" w:rsidR="009E3782" w:rsidRPr="00D03FDC" w:rsidRDefault="00267B08" w:rsidP="412DC32C">
      <w:pPr>
        <w:pStyle w:val="ListParagraph"/>
        <w:numPr>
          <w:ilvl w:val="0"/>
          <w:numId w:val="10"/>
        </w:numPr>
        <w:rPr>
          <w:rFonts w:ascii="Times New Roman" w:eastAsia="Times New Roman" w:hAnsi="Times New Roman" w:cs="Times New Roman"/>
          <w:color w:val="4472C4" w:themeColor="accent1"/>
          <w:sz w:val="24"/>
          <w:szCs w:val="24"/>
        </w:rPr>
      </w:pPr>
      <w:hyperlink r:id="rId22">
        <w:r w:rsidR="00D03FDC" w:rsidRPr="412DC32C">
          <w:rPr>
            <w:rStyle w:val="Hyperlink"/>
            <w:rFonts w:ascii="Times New Roman" w:eastAsia="Times New Roman" w:hAnsi="Times New Roman" w:cs="Times New Roman"/>
            <w:color w:val="4472C4" w:themeColor="accent1"/>
            <w:sz w:val="24"/>
            <w:szCs w:val="24"/>
          </w:rPr>
          <w:t>https://raac.iupui.edu/teaching_resources/to-do-right-in-the-world-religion-and-u-s-global-activism/</w:t>
        </w:r>
      </w:hyperlink>
      <w:r w:rsidR="00D03FDC" w:rsidRPr="412DC32C">
        <w:rPr>
          <w:rFonts w:ascii="Times New Roman" w:eastAsia="Times New Roman" w:hAnsi="Times New Roman" w:cs="Times New Roman"/>
          <w:color w:val="4472C4" w:themeColor="accent1"/>
          <w:sz w:val="24"/>
          <w:szCs w:val="24"/>
        </w:rPr>
        <w:t xml:space="preserve"> </w:t>
      </w:r>
    </w:p>
    <w:sectPr w:rsidR="009E3782" w:rsidRPr="00D03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12AB"/>
    <w:multiLevelType w:val="hybridMultilevel"/>
    <w:tmpl w:val="795081EC"/>
    <w:lvl w:ilvl="0" w:tplc="E4705372">
      <w:start w:val="1"/>
      <w:numFmt w:val="bullet"/>
      <w:lvlText w:val="-"/>
      <w:lvlJc w:val="left"/>
      <w:pPr>
        <w:ind w:left="720" w:hanging="360"/>
      </w:pPr>
      <w:rPr>
        <w:rFonts w:ascii="Calibri" w:hAnsi="Calibri" w:hint="default"/>
      </w:rPr>
    </w:lvl>
    <w:lvl w:ilvl="1" w:tplc="B8C63DB6">
      <w:start w:val="1"/>
      <w:numFmt w:val="bullet"/>
      <w:lvlText w:val="o"/>
      <w:lvlJc w:val="left"/>
      <w:pPr>
        <w:ind w:left="1440" w:hanging="360"/>
      </w:pPr>
      <w:rPr>
        <w:rFonts w:ascii="Courier New" w:hAnsi="Courier New" w:hint="default"/>
      </w:rPr>
    </w:lvl>
    <w:lvl w:ilvl="2" w:tplc="BA4A5AB4">
      <w:start w:val="1"/>
      <w:numFmt w:val="bullet"/>
      <w:lvlText w:val=""/>
      <w:lvlJc w:val="left"/>
      <w:pPr>
        <w:ind w:left="2160" w:hanging="360"/>
      </w:pPr>
      <w:rPr>
        <w:rFonts w:ascii="Wingdings" w:hAnsi="Wingdings" w:hint="default"/>
      </w:rPr>
    </w:lvl>
    <w:lvl w:ilvl="3" w:tplc="339A0CCE">
      <w:start w:val="1"/>
      <w:numFmt w:val="bullet"/>
      <w:lvlText w:val=""/>
      <w:lvlJc w:val="left"/>
      <w:pPr>
        <w:ind w:left="2880" w:hanging="360"/>
      </w:pPr>
      <w:rPr>
        <w:rFonts w:ascii="Symbol" w:hAnsi="Symbol" w:hint="default"/>
      </w:rPr>
    </w:lvl>
    <w:lvl w:ilvl="4" w:tplc="755E19F6">
      <w:start w:val="1"/>
      <w:numFmt w:val="bullet"/>
      <w:lvlText w:val="o"/>
      <w:lvlJc w:val="left"/>
      <w:pPr>
        <w:ind w:left="3600" w:hanging="360"/>
      </w:pPr>
      <w:rPr>
        <w:rFonts w:ascii="Courier New" w:hAnsi="Courier New" w:hint="default"/>
      </w:rPr>
    </w:lvl>
    <w:lvl w:ilvl="5" w:tplc="750487A0">
      <w:start w:val="1"/>
      <w:numFmt w:val="bullet"/>
      <w:lvlText w:val=""/>
      <w:lvlJc w:val="left"/>
      <w:pPr>
        <w:ind w:left="4320" w:hanging="360"/>
      </w:pPr>
      <w:rPr>
        <w:rFonts w:ascii="Wingdings" w:hAnsi="Wingdings" w:hint="default"/>
      </w:rPr>
    </w:lvl>
    <w:lvl w:ilvl="6" w:tplc="671896A4">
      <w:start w:val="1"/>
      <w:numFmt w:val="bullet"/>
      <w:lvlText w:val=""/>
      <w:lvlJc w:val="left"/>
      <w:pPr>
        <w:ind w:left="5040" w:hanging="360"/>
      </w:pPr>
      <w:rPr>
        <w:rFonts w:ascii="Symbol" w:hAnsi="Symbol" w:hint="default"/>
      </w:rPr>
    </w:lvl>
    <w:lvl w:ilvl="7" w:tplc="AC42C9DA">
      <w:start w:val="1"/>
      <w:numFmt w:val="bullet"/>
      <w:lvlText w:val="o"/>
      <w:lvlJc w:val="left"/>
      <w:pPr>
        <w:ind w:left="5760" w:hanging="360"/>
      </w:pPr>
      <w:rPr>
        <w:rFonts w:ascii="Courier New" w:hAnsi="Courier New" w:hint="default"/>
      </w:rPr>
    </w:lvl>
    <w:lvl w:ilvl="8" w:tplc="31D2979C">
      <w:start w:val="1"/>
      <w:numFmt w:val="bullet"/>
      <w:lvlText w:val=""/>
      <w:lvlJc w:val="left"/>
      <w:pPr>
        <w:ind w:left="6480" w:hanging="360"/>
      </w:pPr>
      <w:rPr>
        <w:rFonts w:ascii="Wingdings" w:hAnsi="Wingdings" w:hint="default"/>
      </w:rPr>
    </w:lvl>
  </w:abstractNum>
  <w:abstractNum w:abstractNumId="1" w15:restartNumberingAfterBreak="0">
    <w:nsid w:val="22A90443"/>
    <w:multiLevelType w:val="hybridMultilevel"/>
    <w:tmpl w:val="0E0656D6"/>
    <w:lvl w:ilvl="0" w:tplc="B82C23C6">
      <w:start w:val="1"/>
      <w:numFmt w:val="bullet"/>
      <w:lvlText w:val="-"/>
      <w:lvlJc w:val="left"/>
      <w:pPr>
        <w:ind w:left="720" w:hanging="360"/>
      </w:pPr>
      <w:rPr>
        <w:rFonts w:ascii="Calibri" w:hAnsi="Calibri" w:hint="default"/>
      </w:rPr>
    </w:lvl>
    <w:lvl w:ilvl="1" w:tplc="D77E8F86">
      <w:start w:val="1"/>
      <w:numFmt w:val="bullet"/>
      <w:lvlText w:val="o"/>
      <w:lvlJc w:val="left"/>
      <w:pPr>
        <w:ind w:left="1440" w:hanging="360"/>
      </w:pPr>
      <w:rPr>
        <w:rFonts w:ascii="Courier New" w:hAnsi="Courier New" w:hint="default"/>
      </w:rPr>
    </w:lvl>
    <w:lvl w:ilvl="2" w:tplc="7CC40A3C">
      <w:start w:val="1"/>
      <w:numFmt w:val="bullet"/>
      <w:lvlText w:val=""/>
      <w:lvlJc w:val="left"/>
      <w:pPr>
        <w:ind w:left="2160" w:hanging="360"/>
      </w:pPr>
      <w:rPr>
        <w:rFonts w:ascii="Wingdings" w:hAnsi="Wingdings" w:hint="default"/>
      </w:rPr>
    </w:lvl>
    <w:lvl w:ilvl="3" w:tplc="FE6896DC">
      <w:start w:val="1"/>
      <w:numFmt w:val="bullet"/>
      <w:lvlText w:val=""/>
      <w:lvlJc w:val="left"/>
      <w:pPr>
        <w:ind w:left="2880" w:hanging="360"/>
      </w:pPr>
      <w:rPr>
        <w:rFonts w:ascii="Symbol" w:hAnsi="Symbol" w:hint="default"/>
      </w:rPr>
    </w:lvl>
    <w:lvl w:ilvl="4" w:tplc="127EDCB6">
      <w:start w:val="1"/>
      <w:numFmt w:val="bullet"/>
      <w:lvlText w:val="o"/>
      <w:lvlJc w:val="left"/>
      <w:pPr>
        <w:ind w:left="3600" w:hanging="360"/>
      </w:pPr>
      <w:rPr>
        <w:rFonts w:ascii="Courier New" w:hAnsi="Courier New" w:hint="default"/>
      </w:rPr>
    </w:lvl>
    <w:lvl w:ilvl="5" w:tplc="E59E8370">
      <w:start w:val="1"/>
      <w:numFmt w:val="bullet"/>
      <w:lvlText w:val=""/>
      <w:lvlJc w:val="left"/>
      <w:pPr>
        <w:ind w:left="4320" w:hanging="360"/>
      </w:pPr>
      <w:rPr>
        <w:rFonts w:ascii="Wingdings" w:hAnsi="Wingdings" w:hint="default"/>
      </w:rPr>
    </w:lvl>
    <w:lvl w:ilvl="6" w:tplc="027827E8">
      <w:start w:val="1"/>
      <w:numFmt w:val="bullet"/>
      <w:lvlText w:val=""/>
      <w:lvlJc w:val="left"/>
      <w:pPr>
        <w:ind w:left="5040" w:hanging="360"/>
      </w:pPr>
      <w:rPr>
        <w:rFonts w:ascii="Symbol" w:hAnsi="Symbol" w:hint="default"/>
      </w:rPr>
    </w:lvl>
    <w:lvl w:ilvl="7" w:tplc="33C462C2">
      <w:start w:val="1"/>
      <w:numFmt w:val="bullet"/>
      <w:lvlText w:val="o"/>
      <w:lvlJc w:val="left"/>
      <w:pPr>
        <w:ind w:left="5760" w:hanging="360"/>
      </w:pPr>
      <w:rPr>
        <w:rFonts w:ascii="Courier New" w:hAnsi="Courier New" w:hint="default"/>
      </w:rPr>
    </w:lvl>
    <w:lvl w:ilvl="8" w:tplc="0A20D46E">
      <w:start w:val="1"/>
      <w:numFmt w:val="bullet"/>
      <w:lvlText w:val=""/>
      <w:lvlJc w:val="left"/>
      <w:pPr>
        <w:ind w:left="6480" w:hanging="360"/>
      </w:pPr>
      <w:rPr>
        <w:rFonts w:ascii="Wingdings" w:hAnsi="Wingdings" w:hint="default"/>
      </w:rPr>
    </w:lvl>
  </w:abstractNum>
  <w:abstractNum w:abstractNumId="2" w15:restartNumberingAfterBreak="0">
    <w:nsid w:val="2668E5F9"/>
    <w:multiLevelType w:val="hybridMultilevel"/>
    <w:tmpl w:val="736A13E8"/>
    <w:lvl w:ilvl="0" w:tplc="04187DD6">
      <w:start w:val="1"/>
      <w:numFmt w:val="bullet"/>
      <w:lvlText w:val="-"/>
      <w:lvlJc w:val="left"/>
      <w:pPr>
        <w:ind w:left="720" w:hanging="360"/>
      </w:pPr>
      <w:rPr>
        <w:rFonts w:ascii="Calibri" w:hAnsi="Calibri" w:hint="default"/>
      </w:rPr>
    </w:lvl>
    <w:lvl w:ilvl="1" w:tplc="02664190">
      <w:start w:val="1"/>
      <w:numFmt w:val="bullet"/>
      <w:lvlText w:val="o"/>
      <w:lvlJc w:val="left"/>
      <w:pPr>
        <w:ind w:left="1440" w:hanging="360"/>
      </w:pPr>
      <w:rPr>
        <w:rFonts w:ascii="Courier New" w:hAnsi="Courier New" w:hint="default"/>
      </w:rPr>
    </w:lvl>
    <w:lvl w:ilvl="2" w:tplc="B216A9AE">
      <w:start w:val="1"/>
      <w:numFmt w:val="bullet"/>
      <w:lvlText w:val=""/>
      <w:lvlJc w:val="left"/>
      <w:pPr>
        <w:ind w:left="2160" w:hanging="360"/>
      </w:pPr>
      <w:rPr>
        <w:rFonts w:ascii="Wingdings" w:hAnsi="Wingdings" w:hint="default"/>
      </w:rPr>
    </w:lvl>
    <w:lvl w:ilvl="3" w:tplc="E954FF5E">
      <w:start w:val="1"/>
      <w:numFmt w:val="bullet"/>
      <w:lvlText w:val=""/>
      <w:lvlJc w:val="left"/>
      <w:pPr>
        <w:ind w:left="2880" w:hanging="360"/>
      </w:pPr>
      <w:rPr>
        <w:rFonts w:ascii="Symbol" w:hAnsi="Symbol" w:hint="default"/>
      </w:rPr>
    </w:lvl>
    <w:lvl w:ilvl="4" w:tplc="6C544916">
      <w:start w:val="1"/>
      <w:numFmt w:val="bullet"/>
      <w:lvlText w:val="o"/>
      <w:lvlJc w:val="left"/>
      <w:pPr>
        <w:ind w:left="3600" w:hanging="360"/>
      </w:pPr>
      <w:rPr>
        <w:rFonts w:ascii="Courier New" w:hAnsi="Courier New" w:hint="default"/>
      </w:rPr>
    </w:lvl>
    <w:lvl w:ilvl="5" w:tplc="521C598C">
      <w:start w:val="1"/>
      <w:numFmt w:val="bullet"/>
      <w:lvlText w:val=""/>
      <w:lvlJc w:val="left"/>
      <w:pPr>
        <w:ind w:left="4320" w:hanging="360"/>
      </w:pPr>
      <w:rPr>
        <w:rFonts w:ascii="Wingdings" w:hAnsi="Wingdings" w:hint="default"/>
      </w:rPr>
    </w:lvl>
    <w:lvl w:ilvl="6" w:tplc="C6F6408A">
      <w:start w:val="1"/>
      <w:numFmt w:val="bullet"/>
      <w:lvlText w:val=""/>
      <w:lvlJc w:val="left"/>
      <w:pPr>
        <w:ind w:left="5040" w:hanging="360"/>
      </w:pPr>
      <w:rPr>
        <w:rFonts w:ascii="Symbol" w:hAnsi="Symbol" w:hint="default"/>
      </w:rPr>
    </w:lvl>
    <w:lvl w:ilvl="7" w:tplc="60AE8C7E">
      <w:start w:val="1"/>
      <w:numFmt w:val="bullet"/>
      <w:lvlText w:val="o"/>
      <w:lvlJc w:val="left"/>
      <w:pPr>
        <w:ind w:left="5760" w:hanging="360"/>
      </w:pPr>
      <w:rPr>
        <w:rFonts w:ascii="Courier New" w:hAnsi="Courier New" w:hint="default"/>
      </w:rPr>
    </w:lvl>
    <w:lvl w:ilvl="8" w:tplc="3F203DAC">
      <w:start w:val="1"/>
      <w:numFmt w:val="bullet"/>
      <w:lvlText w:val=""/>
      <w:lvlJc w:val="left"/>
      <w:pPr>
        <w:ind w:left="6480" w:hanging="360"/>
      </w:pPr>
      <w:rPr>
        <w:rFonts w:ascii="Wingdings" w:hAnsi="Wingdings" w:hint="default"/>
      </w:rPr>
    </w:lvl>
  </w:abstractNum>
  <w:abstractNum w:abstractNumId="3" w15:restartNumberingAfterBreak="0">
    <w:nsid w:val="29880512"/>
    <w:multiLevelType w:val="hybridMultilevel"/>
    <w:tmpl w:val="47BED774"/>
    <w:lvl w:ilvl="0" w:tplc="86BEB5A0">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34F4"/>
    <w:multiLevelType w:val="hybridMultilevel"/>
    <w:tmpl w:val="E598A37A"/>
    <w:lvl w:ilvl="0" w:tplc="CF743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7F0C6"/>
    <w:multiLevelType w:val="hybridMultilevel"/>
    <w:tmpl w:val="12489542"/>
    <w:lvl w:ilvl="0" w:tplc="98AEC8B6">
      <w:start w:val="1"/>
      <w:numFmt w:val="bullet"/>
      <w:lvlText w:val="-"/>
      <w:lvlJc w:val="left"/>
      <w:pPr>
        <w:ind w:left="720" w:hanging="360"/>
      </w:pPr>
      <w:rPr>
        <w:rFonts w:ascii="Calibri" w:hAnsi="Calibri" w:hint="default"/>
      </w:rPr>
    </w:lvl>
    <w:lvl w:ilvl="1" w:tplc="9F7AA884">
      <w:start w:val="1"/>
      <w:numFmt w:val="bullet"/>
      <w:lvlText w:val="o"/>
      <w:lvlJc w:val="left"/>
      <w:pPr>
        <w:ind w:left="1440" w:hanging="360"/>
      </w:pPr>
      <w:rPr>
        <w:rFonts w:ascii="Courier New" w:hAnsi="Courier New" w:hint="default"/>
      </w:rPr>
    </w:lvl>
    <w:lvl w:ilvl="2" w:tplc="40C8C978">
      <w:start w:val="1"/>
      <w:numFmt w:val="bullet"/>
      <w:lvlText w:val=""/>
      <w:lvlJc w:val="left"/>
      <w:pPr>
        <w:ind w:left="2160" w:hanging="360"/>
      </w:pPr>
      <w:rPr>
        <w:rFonts w:ascii="Wingdings" w:hAnsi="Wingdings" w:hint="default"/>
      </w:rPr>
    </w:lvl>
    <w:lvl w:ilvl="3" w:tplc="AAF2A2E4">
      <w:start w:val="1"/>
      <w:numFmt w:val="bullet"/>
      <w:lvlText w:val=""/>
      <w:lvlJc w:val="left"/>
      <w:pPr>
        <w:ind w:left="2880" w:hanging="360"/>
      </w:pPr>
      <w:rPr>
        <w:rFonts w:ascii="Symbol" w:hAnsi="Symbol" w:hint="default"/>
      </w:rPr>
    </w:lvl>
    <w:lvl w:ilvl="4" w:tplc="AD1A2F18">
      <w:start w:val="1"/>
      <w:numFmt w:val="bullet"/>
      <w:lvlText w:val="o"/>
      <w:lvlJc w:val="left"/>
      <w:pPr>
        <w:ind w:left="3600" w:hanging="360"/>
      </w:pPr>
      <w:rPr>
        <w:rFonts w:ascii="Courier New" w:hAnsi="Courier New" w:hint="default"/>
      </w:rPr>
    </w:lvl>
    <w:lvl w:ilvl="5" w:tplc="FCAE5D74">
      <w:start w:val="1"/>
      <w:numFmt w:val="bullet"/>
      <w:lvlText w:val=""/>
      <w:lvlJc w:val="left"/>
      <w:pPr>
        <w:ind w:left="4320" w:hanging="360"/>
      </w:pPr>
      <w:rPr>
        <w:rFonts w:ascii="Wingdings" w:hAnsi="Wingdings" w:hint="default"/>
      </w:rPr>
    </w:lvl>
    <w:lvl w:ilvl="6" w:tplc="B3F69B98">
      <w:start w:val="1"/>
      <w:numFmt w:val="bullet"/>
      <w:lvlText w:val=""/>
      <w:lvlJc w:val="left"/>
      <w:pPr>
        <w:ind w:left="5040" w:hanging="360"/>
      </w:pPr>
      <w:rPr>
        <w:rFonts w:ascii="Symbol" w:hAnsi="Symbol" w:hint="default"/>
      </w:rPr>
    </w:lvl>
    <w:lvl w:ilvl="7" w:tplc="8F08CE0A">
      <w:start w:val="1"/>
      <w:numFmt w:val="bullet"/>
      <w:lvlText w:val="o"/>
      <w:lvlJc w:val="left"/>
      <w:pPr>
        <w:ind w:left="5760" w:hanging="360"/>
      </w:pPr>
      <w:rPr>
        <w:rFonts w:ascii="Courier New" w:hAnsi="Courier New" w:hint="default"/>
      </w:rPr>
    </w:lvl>
    <w:lvl w:ilvl="8" w:tplc="009E1B92">
      <w:start w:val="1"/>
      <w:numFmt w:val="bullet"/>
      <w:lvlText w:val=""/>
      <w:lvlJc w:val="left"/>
      <w:pPr>
        <w:ind w:left="6480" w:hanging="360"/>
      </w:pPr>
      <w:rPr>
        <w:rFonts w:ascii="Wingdings" w:hAnsi="Wingdings" w:hint="default"/>
      </w:rPr>
    </w:lvl>
  </w:abstractNum>
  <w:abstractNum w:abstractNumId="6" w15:restartNumberingAfterBreak="0">
    <w:nsid w:val="3970B83F"/>
    <w:multiLevelType w:val="hybridMultilevel"/>
    <w:tmpl w:val="4E6008B8"/>
    <w:lvl w:ilvl="0" w:tplc="ECB45DB8">
      <w:start w:val="1"/>
      <w:numFmt w:val="bullet"/>
      <w:lvlText w:val="-"/>
      <w:lvlJc w:val="left"/>
      <w:pPr>
        <w:ind w:left="720" w:hanging="360"/>
      </w:pPr>
      <w:rPr>
        <w:rFonts w:ascii="Calibri" w:hAnsi="Calibri" w:hint="default"/>
      </w:rPr>
    </w:lvl>
    <w:lvl w:ilvl="1" w:tplc="B1047D5C">
      <w:start w:val="1"/>
      <w:numFmt w:val="bullet"/>
      <w:lvlText w:val="o"/>
      <w:lvlJc w:val="left"/>
      <w:pPr>
        <w:ind w:left="1440" w:hanging="360"/>
      </w:pPr>
      <w:rPr>
        <w:rFonts w:ascii="Courier New" w:hAnsi="Courier New" w:hint="default"/>
      </w:rPr>
    </w:lvl>
    <w:lvl w:ilvl="2" w:tplc="C0E0F61E">
      <w:start w:val="1"/>
      <w:numFmt w:val="bullet"/>
      <w:lvlText w:val=""/>
      <w:lvlJc w:val="left"/>
      <w:pPr>
        <w:ind w:left="2160" w:hanging="360"/>
      </w:pPr>
      <w:rPr>
        <w:rFonts w:ascii="Wingdings" w:hAnsi="Wingdings" w:hint="default"/>
      </w:rPr>
    </w:lvl>
    <w:lvl w:ilvl="3" w:tplc="8D322274">
      <w:start w:val="1"/>
      <w:numFmt w:val="bullet"/>
      <w:lvlText w:val=""/>
      <w:lvlJc w:val="left"/>
      <w:pPr>
        <w:ind w:left="2880" w:hanging="360"/>
      </w:pPr>
      <w:rPr>
        <w:rFonts w:ascii="Symbol" w:hAnsi="Symbol" w:hint="default"/>
      </w:rPr>
    </w:lvl>
    <w:lvl w:ilvl="4" w:tplc="221ABF32">
      <w:start w:val="1"/>
      <w:numFmt w:val="bullet"/>
      <w:lvlText w:val="o"/>
      <w:lvlJc w:val="left"/>
      <w:pPr>
        <w:ind w:left="3600" w:hanging="360"/>
      </w:pPr>
      <w:rPr>
        <w:rFonts w:ascii="Courier New" w:hAnsi="Courier New" w:hint="default"/>
      </w:rPr>
    </w:lvl>
    <w:lvl w:ilvl="5" w:tplc="6E3E9906">
      <w:start w:val="1"/>
      <w:numFmt w:val="bullet"/>
      <w:lvlText w:val=""/>
      <w:lvlJc w:val="left"/>
      <w:pPr>
        <w:ind w:left="4320" w:hanging="360"/>
      </w:pPr>
      <w:rPr>
        <w:rFonts w:ascii="Wingdings" w:hAnsi="Wingdings" w:hint="default"/>
      </w:rPr>
    </w:lvl>
    <w:lvl w:ilvl="6" w:tplc="E79A9B56">
      <w:start w:val="1"/>
      <w:numFmt w:val="bullet"/>
      <w:lvlText w:val=""/>
      <w:lvlJc w:val="left"/>
      <w:pPr>
        <w:ind w:left="5040" w:hanging="360"/>
      </w:pPr>
      <w:rPr>
        <w:rFonts w:ascii="Symbol" w:hAnsi="Symbol" w:hint="default"/>
      </w:rPr>
    </w:lvl>
    <w:lvl w:ilvl="7" w:tplc="E26AB1FC">
      <w:start w:val="1"/>
      <w:numFmt w:val="bullet"/>
      <w:lvlText w:val="o"/>
      <w:lvlJc w:val="left"/>
      <w:pPr>
        <w:ind w:left="5760" w:hanging="360"/>
      </w:pPr>
      <w:rPr>
        <w:rFonts w:ascii="Courier New" w:hAnsi="Courier New" w:hint="default"/>
      </w:rPr>
    </w:lvl>
    <w:lvl w:ilvl="8" w:tplc="859AE376">
      <w:start w:val="1"/>
      <w:numFmt w:val="bullet"/>
      <w:lvlText w:val=""/>
      <w:lvlJc w:val="left"/>
      <w:pPr>
        <w:ind w:left="6480" w:hanging="360"/>
      </w:pPr>
      <w:rPr>
        <w:rFonts w:ascii="Wingdings" w:hAnsi="Wingdings" w:hint="default"/>
      </w:rPr>
    </w:lvl>
  </w:abstractNum>
  <w:abstractNum w:abstractNumId="7" w15:restartNumberingAfterBreak="0">
    <w:nsid w:val="5C75D70C"/>
    <w:multiLevelType w:val="hybridMultilevel"/>
    <w:tmpl w:val="FFFFFFFF"/>
    <w:lvl w:ilvl="0" w:tplc="43AED462">
      <w:start w:val="1"/>
      <w:numFmt w:val="bullet"/>
      <w:lvlText w:val="-"/>
      <w:lvlJc w:val="left"/>
      <w:pPr>
        <w:ind w:left="540" w:hanging="360"/>
      </w:pPr>
      <w:rPr>
        <w:rFonts w:ascii="Calibri" w:hAnsi="Calibri" w:hint="default"/>
      </w:rPr>
    </w:lvl>
    <w:lvl w:ilvl="1" w:tplc="70ACE1BC">
      <w:start w:val="1"/>
      <w:numFmt w:val="bullet"/>
      <w:lvlText w:val="o"/>
      <w:lvlJc w:val="left"/>
      <w:pPr>
        <w:ind w:left="1260" w:hanging="360"/>
      </w:pPr>
      <w:rPr>
        <w:rFonts w:ascii="Courier New" w:hAnsi="Courier New" w:hint="default"/>
      </w:rPr>
    </w:lvl>
    <w:lvl w:ilvl="2" w:tplc="757A6764">
      <w:start w:val="1"/>
      <w:numFmt w:val="bullet"/>
      <w:lvlText w:val=""/>
      <w:lvlJc w:val="left"/>
      <w:pPr>
        <w:ind w:left="1980" w:hanging="360"/>
      </w:pPr>
      <w:rPr>
        <w:rFonts w:ascii="Wingdings" w:hAnsi="Wingdings" w:hint="default"/>
      </w:rPr>
    </w:lvl>
    <w:lvl w:ilvl="3" w:tplc="EABE2A2E">
      <w:start w:val="1"/>
      <w:numFmt w:val="bullet"/>
      <w:lvlText w:val=""/>
      <w:lvlJc w:val="left"/>
      <w:pPr>
        <w:ind w:left="2700" w:hanging="360"/>
      </w:pPr>
      <w:rPr>
        <w:rFonts w:ascii="Symbol" w:hAnsi="Symbol" w:hint="default"/>
      </w:rPr>
    </w:lvl>
    <w:lvl w:ilvl="4" w:tplc="74FA0C28">
      <w:start w:val="1"/>
      <w:numFmt w:val="bullet"/>
      <w:lvlText w:val="o"/>
      <w:lvlJc w:val="left"/>
      <w:pPr>
        <w:ind w:left="3420" w:hanging="360"/>
      </w:pPr>
      <w:rPr>
        <w:rFonts w:ascii="Courier New" w:hAnsi="Courier New" w:hint="default"/>
      </w:rPr>
    </w:lvl>
    <w:lvl w:ilvl="5" w:tplc="A5DEA654">
      <w:start w:val="1"/>
      <w:numFmt w:val="bullet"/>
      <w:lvlText w:val=""/>
      <w:lvlJc w:val="left"/>
      <w:pPr>
        <w:ind w:left="4140" w:hanging="360"/>
      </w:pPr>
      <w:rPr>
        <w:rFonts w:ascii="Wingdings" w:hAnsi="Wingdings" w:hint="default"/>
      </w:rPr>
    </w:lvl>
    <w:lvl w:ilvl="6" w:tplc="7D906CE2">
      <w:start w:val="1"/>
      <w:numFmt w:val="bullet"/>
      <w:lvlText w:val=""/>
      <w:lvlJc w:val="left"/>
      <w:pPr>
        <w:ind w:left="4860" w:hanging="360"/>
      </w:pPr>
      <w:rPr>
        <w:rFonts w:ascii="Symbol" w:hAnsi="Symbol" w:hint="default"/>
      </w:rPr>
    </w:lvl>
    <w:lvl w:ilvl="7" w:tplc="7D6ABEEA">
      <w:start w:val="1"/>
      <w:numFmt w:val="bullet"/>
      <w:lvlText w:val="o"/>
      <w:lvlJc w:val="left"/>
      <w:pPr>
        <w:ind w:left="5580" w:hanging="360"/>
      </w:pPr>
      <w:rPr>
        <w:rFonts w:ascii="Courier New" w:hAnsi="Courier New" w:hint="default"/>
      </w:rPr>
    </w:lvl>
    <w:lvl w:ilvl="8" w:tplc="CB981CC4">
      <w:start w:val="1"/>
      <w:numFmt w:val="bullet"/>
      <w:lvlText w:val=""/>
      <w:lvlJc w:val="left"/>
      <w:pPr>
        <w:ind w:left="6300" w:hanging="360"/>
      </w:pPr>
      <w:rPr>
        <w:rFonts w:ascii="Wingdings" w:hAnsi="Wingdings" w:hint="default"/>
      </w:rPr>
    </w:lvl>
  </w:abstractNum>
  <w:abstractNum w:abstractNumId="8" w15:restartNumberingAfterBreak="0">
    <w:nsid w:val="69DE39CA"/>
    <w:multiLevelType w:val="hybridMultilevel"/>
    <w:tmpl w:val="391A25AC"/>
    <w:lvl w:ilvl="0" w:tplc="E0CEB9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666F3"/>
    <w:multiLevelType w:val="hybridMultilevel"/>
    <w:tmpl w:val="D172BFD0"/>
    <w:lvl w:ilvl="0" w:tplc="23F0356E">
      <w:start w:val="1"/>
      <w:numFmt w:val="bullet"/>
      <w:lvlText w:val="-"/>
      <w:lvlJc w:val="left"/>
      <w:pPr>
        <w:ind w:left="720" w:hanging="360"/>
      </w:pPr>
      <w:rPr>
        <w:rFonts w:ascii="Calibri" w:hAnsi="Calibri" w:hint="default"/>
      </w:rPr>
    </w:lvl>
    <w:lvl w:ilvl="1" w:tplc="2E7EDE40">
      <w:start w:val="1"/>
      <w:numFmt w:val="bullet"/>
      <w:lvlText w:val="o"/>
      <w:lvlJc w:val="left"/>
      <w:pPr>
        <w:ind w:left="1440" w:hanging="360"/>
      </w:pPr>
      <w:rPr>
        <w:rFonts w:ascii="Courier New" w:hAnsi="Courier New" w:hint="default"/>
      </w:rPr>
    </w:lvl>
    <w:lvl w:ilvl="2" w:tplc="01208DB4">
      <w:start w:val="1"/>
      <w:numFmt w:val="bullet"/>
      <w:lvlText w:val=""/>
      <w:lvlJc w:val="left"/>
      <w:pPr>
        <w:ind w:left="2160" w:hanging="360"/>
      </w:pPr>
      <w:rPr>
        <w:rFonts w:ascii="Wingdings" w:hAnsi="Wingdings" w:hint="default"/>
      </w:rPr>
    </w:lvl>
    <w:lvl w:ilvl="3" w:tplc="AF04B834">
      <w:start w:val="1"/>
      <w:numFmt w:val="bullet"/>
      <w:lvlText w:val=""/>
      <w:lvlJc w:val="left"/>
      <w:pPr>
        <w:ind w:left="2880" w:hanging="360"/>
      </w:pPr>
      <w:rPr>
        <w:rFonts w:ascii="Symbol" w:hAnsi="Symbol" w:hint="default"/>
      </w:rPr>
    </w:lvl>
    <w:lvl w:ilvl="4" w:tplc="3C6E9DD8">
      <w:start w:val="1"/>
      <w:numFmt w:val="bullet"/>
      <w:lvlText w:val="o"/>
      <w:lvlJc w:val="left"/>
      <w:pPr>
        <w:ind w:left="3600" w:hanging="360"/>
      </w:pPr>
      <w:rPr>
        <w:rFonts w:ascii="Courier New" w:hAnsi="Courier New" w:hint="default"/>
      </w:rPr>
    </w:lvl>
    <w:lvl w:ilvl="5" w:tplc="D1B219E6">
      <w:start w:val="1"/>
      <w:numFmt w:val="bullet"/>
      <w:lvlText w:val=""/>
      <w:lvlJc w:val="left"/>
      <w:pPr>
        <w:ind w:left="4320" w:hanging="360"/>
      </w:pPr>
      <w:rPr>
        <w:rFonts w:ascii="Wingdings" w:hAnsi="Wingdings" w:hint="default"/>
      </w:rPr>
    </w:lvl>
    <w:lvl w:ilvl="6" w:tplc="CAAA6554">
      <w:start w:val="1"/>
      <w:numFmt w:val="bullet"/>
      <w:lvlText w:val=""/>
      <w:lvlJc w:val="left"/>
      <w:pPr>
        <w:ind w:left="5040" w:hanging="360"/>
      </w:pPr>
      <w:rPr>
        <w:rFonts w:ascii="Symbol" w:hAnsi="Symbol" w:hint="default"/>
      </w:rPr>
    </w:lvl>
    <w:lvl w:ilvl="7" w:tplc="E468F774">
      <w:start w:val="1"/>
      <w:numFmt w:val="bullet"/>
      <w:lvlText w:val="o"/>
      <w:lvlJc w:val="left"/>
      <w:pPr>
        <w:ind w:left="5760" w:hanging="360"/>
      </w:pPr>
      <w:rPr>
        <w:rFonts w:ascii="Courier New" w:hAnsi="Courier New" w:hint="default"/>
      </w:rPr>
    </w:lvl>
    <w:lvl w:ilvl="8" w:tplc="B106B1F2">
      <w:start w:val="1"/>
      <w:numFmt w:val="bullet"/>
      <w:lvlText w:val=""/>
      <w:lvlJc w:val="left"/>
      <w:pPr>
        <w:ind w:left="6480" w:hanging="360"/>
      </w:pPr>
      <w:rPr>
        <w:rFonts w:ascii="Wingdings" w:hAnsi="Wingdings" w:hint="default"/>
      </w:rPr>
    </w:lvl>
  </w:abstractNum>
  <w:abstractNum w:abstractNumId="10" w15:restartNumberingAfterBreak="0">
    <w:nsid w:val="7C6110DA"/>
    <w:multiLevelType w:val="hybridMultilevel"/>
    <w:tmpl w:val="9EBE5146"/>
    <w:lvl w:ilvl="0" w:tplc="51BE5146">
      <w:start w:val="1"/>
      <w:numFmt w:val="bullet"/>
      <w:lvlText w:val="-"/>
      <w:lvlJc w:val="left"/>
      <w:pPr>
        <w:ind w:left="720" w:hanging="360"/>
      </w:pPr>
      <w:rPr>
        <w:rFonts w:ascii="Calibri" w:hAnsi="Calibri" w:hint="default"/>
      </w:rPr>
    </w:lvl>
    <w:lvl w:ilvl="1" w:tplc="76A895D8">
      <w:start w:val="1"/>
      <w:numFmt w:val="bullet"/>
      <w:lvlText w:val="o"/>
      <w:lvlJc w:val="left"/>
      <w:pPr>
        <w:ind w:left="1440" w:hanging="360"/>
      </w:pPr>
      <w:rPr>
        <w:rFonts w:ascii="Courier New" w:hAnsi="Courier New" w:hint="default"/>
      </w:rPr>
    </w:lvl>
    <w:lvl w:ilvl="2" w:tplc="F59CFDCC">
      <w:start w:val="1"/>
      <w:numFmt w:val="bullet"/>
      <w:lvlText w:val=""/>
      <w:lvlJc w:val="left"/>
      <w:pPr>
        <w:ind w:left="2160" w:hanging="360"/>
      </w:pPr>
      <w:rPr>
        <w:rFonts w:ascii="Wingdings" w:hAnsi="Wingdings" w:hint="default"/>
      </w:rPr>
    </w:lvl>
    <w:lvl w:ilvl="3" w:tplc="2ABCEFAC">
      <w:start w:val="1"/>
      <w:numFmt w:val="bullet"/>
      <w:lvlText w:val=""/>
      <w:lvlJc w:val="left"/>
      <w:pPr>
        <w:ind w:left="2880" w:hanging="360"/>
      </w:pPr>
      <w:rPr>
        <w:rFonts w:ascii="Symbol" w:hAnsi="Symbol" w:hint="default"/>
      </w:rPr>
    </w:lvl>
    <w:lvl w:ilvl="4" w:tplc="211C7D5C">
      <w:start w:val="1"/>
      <w:numFmt w:val="bullet"/>
      <w:lvlText w:val="o"/>
      <w:lvlJc w:val="left"/>
      <w:pPr>
        <w:ind w:left="3600" w:hanging="360"/>
      </w:pPr>
      <w:rPr>
        <w:rFonts w:ascii="Courier New" w:hAnsi="Courier New" w:hint="default"/>
      </w:rPr>
    </w:lvl>
    <w:lvl w:ilvl="5" w:tplc="D6A4CC1C">
      <w:start w:val="1"/>
      <w:numFmt w:val="bullet"/>
      <w:lvlText w:val=""/>
      <w:lvlJc w:val="left"/>
      <w:pPr>
        <w:ind w:left="4320" w:hanging="360"/>
      </w:pPr>
      <w:rPr>
        <w:rFonts w:ascii="Wingdings" w:hAnsi="Wingdings" w:hint="default"/>
      </w:rPr>
    </w:lvl>
    <w:lvl w:ilvl="6" w:tplc="0DF0FB40">
      <w:start w:val="1"/>
      <w:numFmt w:val="bullet"/>
      <w:lvlText w:val=""/>
      <w:lvlJc w:val="left"/>
      <w:pPr>
        <w:ind w:left="5040" w:hanging="360"/>
      </w:pPr>
      <w:rPr>
        <w:rFonts w:ascii="Symbol" w:hAnsi="Symbol" w:hint="default"/>
      </w:rPr>
    </w:lvl>
    <w:lvl w:ilvl="7" w:tplc="793A1C18">
      <w:start w:val="1"/>
      <w:numFmt w:val="bullet"/>
      <w:lvlText w:val="o"/>
      <w:lvlJc w:val="left"/>
      <w:pPr>
        <w:ind w:left="5760" w:hanging="360"/>
      </w:pPr>
      <w:rPr>
        <w:rFonts w:ascii="Courier New" w:hAnsi="Courier New" w:hint="default"/>
      </w:rPr>
    </w:lvl>
    <w:lvl w:ilvl="8" w:tplc="3D426B52">
      <w:start w:val="1"/>
      <w:numFmt w:val="bullet"/>
      <w:lvlText w:val=""/>
      <w:lvlJc w:val="left"/>
      <w:pPr>
        <w:ind w:left="6480" w:hanging="360"/>
      </w:pPr>
      <w:rPr>
        <w:rFonts w:ascii="Wingdings" w:hAnsi="Wingdings" w:hint="default"/>
      </w:rPr>
    </w:lvl>
  </w:abstractNum>
  <w:num w:numId="1" w16cid:durableId="55781825">
    <w:abstractNumId w:val="9"/>
  </w:num>
  <w:num w:numId="2" w16cid:durableId="252129547">
    <w:abstractNumId w:val="1"/>
  </w:num>
  <w:num w:numId="3" w16cid:durableId="80227403">
    <w:abstractNumId w:val="10"/>
  </w:num>
  <w:num w:numId="4" w16cid:durableId="1783762254">
    <w:abstractNumId w:val="2"/>
  </w:num>
  <w:num w:numId="5" w16cid:durableId="2096436726">
    <w:abstractNumId w:val="0"/>
  </w:num>
  <w:num w:numId="6" w16cid:durableId="1071388348">
    <w:abstractNumId w:val="5"/>
  </w:num>
  <w:num w:numId="7" w16cid:durableId="1844078593">
    <w:abstractNumId w:val="6"/>
  </w:num>
  <w:num w:numId="8" w16cid:durableId="828323793">
    <w:abstractNumId w:val="7"/>
  </w:num>
  <w:num w:numId="9" w16cid:durableId="538593480">
    <w:abstractNumId w:val="8"/>
  </w:num>
  <w:num w:numId="10" w16cid:durableId="98382266">
    <w:abstractNumId w:val="4"/>
  </w:num>
  <w:num w:numId="11" w16cid:durableId="617955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1706F2"/>
    <w:rsid w:val="000061BF"/>
    <w:rsid w:val="0002261F"/>
    <w:rsid w:val="000B7F95"/>
    <w:rsid w:val="000D48D1"/>
    <w:rsid w:val="00105371"/>
    <w:rsid w:val="00135EF3"/>
    <w:rsid w:val="001D0844"/>
    <w:rsid w:val="001E61FD"/>
    <w:rsid w:val="00267B08"/>
    <w:rsid w:val="00340C50"/>
    <w:rsid w:val="003515AB"/>
    <w:rsid w:val="00371ADB"/>
    <w:rsid w:val="003A1444"/>
    <w:rsid w:val="003B38F7"/>
    <w:rsid w:val="003B5190"/>
    <w:rsid w:val="003D56BE"/>
    <w:rsid w:val="0042455C"/>
    <w:rsid w:val="004656AF"/>
    <w:rsid w:val="00544985"/>
    <w:rsid w:val="00545E60"/>
    <w:rsid w:val="005A204B"/>
    <w:rsid w:val="006011E9"/>
    <w:rsid w:val="006071E9"/>
    <w:rsid w:val="00631C06"/>
    <w:rsid w:val="00670C6D"/>
    <w:rsid w:val="00742A80"/>
    <w:rsid w:val="007649AD"/>
    <w:rsid w:val="007804AB"/>
    <w:rsid w:val="00872BC6"/>
    <w:rsid w:val="008C1E23"/>
    <w:rsid w:val="008C754C"/>
    <w:rsid w:val="008F398E"/>
    <w:rsid w:val="009056FD"/>
    <w:rsid w:val="00965AB2"/>
    <w:rsid w:val="009A4CB2"/>
    <w:rsid w:val="009A4F4E"/>
    <w:rsid w:val="009B5FB0"/>
    <w:rsid w:val="009E3782"/>
    <w:rsid w:val="00A24F7C"/>
    <w:rsid w:val="00A33552"/>
    <w:rsid w:val="00AB07E1"/>
    <w:rsid w:val="00AB4094"/>
    <w:rsid w:val="00ADBA80"/>
    <w:rsid w:val="00B6479E"/>
    <w:rsid w:val="00B835B4"/>
    <w:rsid w:val="00C62030"/>
    <w:rsid w:val="00C712A1"/>
    <w:rsid w:val="00CD29D2"/>
    <w:rsid w:val="00D03FDC"/>
    <w:rsid w:val="00D60652"/>
    <w:rsid w:val="00D651A5"/>
    <w:rsid w:val="00DF1F38"/>
    <w:rsid w:val="00E30087"/>
    <w:rsid w:val="00E66D0B"/>
    <w:rsid w:val="00F05871"/>
    <w:rsid w:val="00F612EF"/>
    <w:rsid w:val="00F81714"/>
    <w:rsid w:val="00FA499E"/>
    <w:rsid w:val="00FE2A79"/>
    <w:rsid w:val="02BA855E"/>
    <w:rsid w:val="03E79A49"/>
    <w:rsid w:val="05F945CB"/>
    <w:rsid w:val="07E21CE0"/>
    <w:rsid w:val="097DED41"/>
    <w:rsid w:val="0DDDB256"/>
    <w:rsid w:val="0DFE3B59"/>
    <w:rsid w:val="0F0302C9"/>
    <w:rsid w:val="0FDA3D1D"/>
    <w:rsid w:val="1063AFFF"/>
    <w:rsid w:val="1166D5AC"/>
    <w:rsid w:val="160320CC"/>
    <w:rsid w:val="188F1341"/>
    <w:rsid w:val="19285F5C"/>
    <w:rsid w:val="193D888B"/>
    <w:rsid w:val="1BB66E76"/>
    <w:rsid w:val="1BBF0819"/>
    <w:rsid w:val="1C69B730"/>
    <w:rsid w:val="1D5AD87A"/>
    <w:rsid w:val="1EEEFC9C"/>
    <w:rsid w:val="1F2F2B1C"/>
    <w:rsid w:val="20FEB207"/>
    <w:rsid w:val="22D04D94"/>
    <w:rsid w:val="241C98B1"/>
    <w:rsid w:val="259E6CA0"/>
    <w:rsid w:val="273B1116"/>
    <w:rsid w:val="281706F2"/>
    <w:rsid w:val="28DAFA2C"/>
    <w:rsid w:val="2AB60081"/>
    <w:rsid w:val="2C0E8239"/>
    <w:rsid w:val="2DAA529A"/>
    <w:rsid w:val="2FAB2A63"/>
    <w:rsid w:val="303AE343"/>
    <w:rsid w:val="3592F472"/>
    <w:rsid w:val="382B0628"/>
    <w:rsid w:val="38B4E907"/>
    <w:rsid w:val="38BF2317"/>
    <w:rsid w:val="3958AE66"/>
    <w:rsid w:val="3C2BBF74"/>
    <w:rsid w:val="3CB3593E"/>
    <w:rsid w:val="3CF26A78"/>
    <w:rsid w:val="3F97D80E"/>
    <w:rsid w:val="40F14DF8"/>
    <w:rsid w:val="412DC32C"/>
    <w:rsid w:val="4230C8B8"/>
    <w:rsid w:val="44383153"/>
    <w:rsid w:val="4533324B"/>
    <w:rsid w:val="475EFCB1"/>
    <w:rsid w:val="4B1544A4"/>
    <w:rsid w:val="4B799402"/>
    <w:rsid w:val="4BAD501A"/>
    <w:rsid w:val="4BFE3006"/>
    <w:rsid w:val="4EB84E35"/>
    <w:rsid w:val="4EF62363"/>
    <w:rsid w:val="4F3897C5"/>
    <w:rsid w:val="50BD9631"/>
    <w:rsid w:val="50C89E8E"/>
    <w:rsid w:val="56607CED"/>
    <w:rsid w:val="56AA37BD"/>
    <w:rsid w:val="5983FBFE"/>
    <w:rsid w:val="5EA6DB1E"/>
    <w:rsid w:val="5FACFF88"/>
    <w:rsid w:val="61717F9D"/>
    <w:rsid w:val="64967A2A"/>
    <w:rsid w:val="66B123B5"/>
    <w:rsid w:val="688D5000"/>
    <w:rsid w:val="693AB971"/>
    <w:rsid w:val="6AEBBF3C"/>
    <w:rsid w:val="6B5C173A"/>
    <w:rsid w:val="706F2B53"/>
    <w:rsid w:val="70AD0081"/>
    <w:rsid w:val="72DDB38B"/>
    <w:rsid w:val="747983EC"/>
    <w:rsid w:val="77CB1659"/>
    <w:rsid w:val="788FFB23"/>
    <w:rsid w:val="7951D712"/>
    <w:rsid w:val="7B4630C0"/>
    <w:rsid w:val="7D718118"/>
    <w:rsid w:val="7DEE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06F2"/>
  <w15:chartTrackingRefBased/>
  <w15:docId w15:val="{7E1960F5-BA5B-450C-91AA-6C02A039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05371"/>
    <w:pPr>
      <w:ind w:left="720"/>
      <w:contextualSpacing/>
    </w:pPr>
  </w:style>
  <w:style w:type="character" w:styleId="Hyperlink">
    <w:name w:val="Hyperlink"/>
    <w:basedOn w:val="DefaultParagraphFont"/>
    <w:uiPriority w:val="99"/>
    <w:unhideWhenUsed/>
    <w:rsid w:val="00AB07E1"/>
    <w:rPr>
      <w:color w:val="0563C1" w:themeColor="hyperlink"/>
      <w:u w:val="single"/>
    </w:rPr>
  </w:style>
  <w:style w:type="character" w:styleId="UnresolvedMention">
    <w:name w:val="Unresolved Mention"/>
    <w:basedOn w:val="DefaultParagraphFont"/>
    <w:uiPriority w:val="99"/>
    <w:semiHidden/>
    <w:unhideWhenUsed/>
    <w:rsid w:val="00AB07E1"/>
    <w:rPr>
      <w:color w:val="605E5C"/>
      <w:shd w:val="clear" w:color="auto" w:fill="E1DFDD"/>
    </w:rPr>
  </w:style>
  <w:style w:type="character" w:styleId="FollowedHyperlink">
    <w:name w:val="FollowedHyperlink"/>
    <w:basedOn w:val="DefaultParagraphFont"/>
    <w:uiPriority w:val="99"/>
    <w:semiHidden/>
    <w:unhideWhenUsed/>
    <w:rsid w:val="00D03F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Palestinian-Walks-Forays-Vanishing-Landscape/dp/1416569669" TargetMode="External"/><Relationship Id="rId13" Type="http://schemas.openxmlformats.org/officeDocument/2006/relationships/hyperlink" Target="https://www.amazon.com/American-Idolatry-Christian-Nationalism-Threatens/dp/1587435764" TargetMode="External"/><Relationship Id="rId18" Type="http://schemas.openxmlformats.org/officeDocument/2006/relationships/hyperlink" Target="https://andrewwhitehead.substack.com/p/american-idols-podcast-is-live" TargetMode="External"/><Relationship Id="rId3" Type="http://schemas.openxmlformats.org/officeDocument/2006/relationships/settings" Target="settings.xml"/><Relationship Id="rId21" Type="http://schemas.openxmlformats.org/officeDocument/2006/relationships/hyperlink" Target="https://raac.iupui.edu/teaching_resources/social-justice-mysticism-syllabus/" TargetMode="External"/><Relationship Id="rId7" Type="http://schemas.openxmlformats.org/officeDocument/2006/relationships/hyperlink" Target="https://www.amazon.com/Taking-America-Back-God-Nationalism/dp/0190057882" TargetMode="External"/><Relationship Id="rId12" Type="http://schemas.openxmlformats.org/officeDocument/2006/relationships/hyperlink" Target="https://moniquemoultrie.com/a-guide-for-women-in-religion/" TargetMode="External"/><Relationship Id="rId17" Type="http://schemas.openxmlformats.org/officeDocument/2006/relationships/hyperlink" Target="https://www.bloomsbury.com/us/tt-clark-reader-in-abortion-and-religion-9780567694713/" TargetMode="External"/><Relationship Id="rId2" Type="http://schemas.openxmlformats.org/officeDocument/2006/relationships/styles" Target="styles.xml"/><Relationship Id="rId16" Type="http://schemas.openxmlformats.org/officeDocument/2006/relationships/hyperlink" Target="https://www.melissaharrisperry.org/" TargetMode="External"/><Relationship Id="rId20" Type="http://schemas.openxmlformats.org/officeDocument/2006/relationships/hyperlink" Target="https://raac.iupui.edu/teaching_resources/digital-projects-in-the-classroom/" TargetMode="External"/><Relationship Id="rId1" Type="http://schemas.openxmlformats.org/officeDocument/2006/relationships/numbering" Target="numbering.xml"/><Relationship Id="rId6" Type="http://schemas.openxmlformats.org/officeDocument/2006/relationships/hyperlink" Target="https://raac.iupui.edu/teaching_resources/religion-the-public-intellectual-resources-from-panelists/" TargetMode="External"/><Relationship Id="rId11" Type="http://schemas.openxmlformats.org/officeDocument/2006/relationships/hyperlink" Target="https://www.amazon.com/Public-Influence-Writing-Social-Engagement/dp/1487587457" TargetMode="External"/><Relationship Id="rId24" Type="http://schemas.openxmlformats.org/officeDocument/2006/relationships/theme" Target="theme/theme1.xml"/><Relationship Id="rId5" Type="http://schemas.openxmlformats.org/officeDocument/2006/relationships/hyperlink" Target="https://www.youtube.com/watch?v=RTBKxMqP-Qw" TargetMode="External"/><Relationship Id="rId15" Type="http://schemas.openxmlformats.org/officeDocument/2006/relationships/hyperlink" Target="https://btpbase.org/resources/reverend-dr-renita-j-weems-blackchurchherstory/" TargetMode="External"/><Relationship Id="rId23" Type="http://schemas.openxmlformats.org/officeDocument/2006/relationships/fontTable" Target="fontTable.xml"/><Relationship Id="rId10" Type="http://schemas.openxmlformats.org/officeDocument/2006/relationships/hyperlink" Target="https://www.amazon.com/Hidden-Roots-White-Supremacy-American-ebook/dp/B0BTZ8P88P" TargetMode="External"/><Relationship Id="rId19" Type="http://schemas.openxmlformats.org/officeDocument/2006/relationships/hyperlink" Target="https://raac.iupui.edu/teaching_resources/american-religion-timelines/" TargetMode="External"/><Relationship Id="rId4" Type="http://schemas.openxmlformats.org/officeDocument/2006/relationships/webSettings" Target="webSettings.xml"/><Relationship Id="rId9" Type="http://schemas.openxmlformats.org/officeDocument/2006/relationships/hyperlink" Target="https://moniquemoultrie.com/passionate-pious/" TargetMode="External"/><Relationship Id="rId14" Type="http://schemas.openxmlformats.org/officeDocument/2006/relationships/hyperlink" Target="https://iwpr.org/member/brittney-cooper/" TargetMode="External"/><Relationship Id="rId22" Type="http://schemas.openxmlformats.org/officeDocument/2006/relationships/hyperlink" Target="https://raac.iupui.edu/teaching_resources/to-do-right-in-the-world-religion-and-u-s-global-activ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Claire Michelle</dc:creator>
  <cp:keywords/>
  <dc:description/>
  <cp:lastModifiedBy>Larsen, Claire Michelle</cp:lastModifiedBy>
  <cp:revision>2</cp:revision>
  <dcterms:created xsi:type="dcterms:W3CDTF">2024-05-14T14:58:00Z</dcterms:created>
  <dcterms:modified xsi:type="dcterms:W3CDTF">2024-05-14T14:58:00Z</dcterms:modified>
</cp:coreProperties>
</file>